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66" w:rsidRPr="009C5C6C" w:rsidRDefault="00244BB5" w:rsidP="00DA5766">
      <w:pPr>
        <w:jc w:val="center"/>
        <w:rPr>
          <w:rFonts w:ascii="Calibri" w:hAnsi="Calibri" w:cstheme="minorHAnsi"/>
          <w:b/>
          <w:sz w:val="22"/>
          <w:szCs w:val="22"/>
        </w:rPr>
      </w:pPr>
      <w:r w:rsidRPr="009C5C6C">
        <w:rPr>
          <w:rFonts w:ascii="Calibri" w:hAnsi="Calibri" w:cstheme="minorHAnsi"/>
          <w:b/>
          <w:sz w:val="22"/>
          <w:szCs w:val="22"/>
        </w:rPr>
        <w:t>201</w:t>
      </w:r>
      <w:r w:rsidR="00A64A5A">
        <w:rPr>
          <w:rFonts w:ascii="Calibri" w:hAnsi="Calibri" w:cstheme="minorHAnsi"/>
          <w:b/>
          <w:sz w:val="22"/>
          <w:szCs w:val="22"/>
        </w:rPr>
        <w:t>6</w:t>
      </w:r>
      <w:r w:rsidRPr="009C5C6C">
        <w:rPr>
          <w:rFonts w:ascii="Calibri" w:hAnsi="Calibri" w:cstheme="minorHAnsi"/>
          <w:b/>
          <w:sz w:val="22"/>
          <w:szCs w:val="22"/>
        </w:rPr>
        <w:t>-1</w:t>
      </w:r>
      <w:r w:rsidR="00A64A5A">
        <w:rPr>
          <w:rFonts w:ascii="Calibri" w:hAnsi="Calibri" w:cstheme="minorHAnsi"/>
          <w:b/>
          <w:sz w:val="22"/>
          <w:szCs w:val="22"/>
        </w:rPr>
        <w:t>7</w:t>
      </w:r>
    </w:p>
    <w:p w:rsidR="00417947" w:rsidRPr="00417947" w:rsidRDefault="00417947" w:rsidP="00DA5766">
      <w:pPr>
        <w:jc w:val="center"/>
        <w:rPr>
          <w:rFonts w:asciiTheme="minorHAnsi" w:hAnsiTheme="minorHAnsi" w:cstheme="minorHAnsi"/>
          <w:b/>
          <w:sz w:val="16"/>
          <w:szCs w:val="16"/>
        </w:rPr>
      </w:pPr>
    </w:p>
    <w:p w:rsidR="00725AC0" w:rsidRPr="00446D09" w:rsidRDefault="00725AC0" w:rsidP="00725AC0">
      <w:pPr>
        <w:rPr>
          <w:rFonts w:ascii="Calibri" w:hAnsi="Calibri" w:cs="Calibri"/>
        </w:rPr>
      </w:pPr>
      <w:r w:rsidRPr="00446D09">
        <w:rPr>
          <w:rFonts w:ascii="Calibri" w:hAnsi="Calibri" w:cs="Calibri"/>
          <w:b/>
          <w:u w:val="single"/>
        </w:rPr>
        <w:t>Course Title</w:t>
      </w:r>
      <w:r w:rsidRPr="00446D09">
        <w:rPr>
          <w:rFonts w:ascii="Calibri" w:hAnsi="Calibri" w:cs="Calibri"/>
          <w:b/>
        </w:rPr>
        <w:t xml:space="preserve">:  </w:t>
      </w:r>
      <w:r w:rsidR="00740D94" w:rsidRPr="00446D09">
        <w:rPr>
          <w:rFonts w:ascii="Calibri" w:hAnsi="Calibri" w:cs="Calibri"/>
        </w:rPr>
        <w:t>Human Anatomy &amp; Physiology</w:t>
      </w:r>
      <w:r w:rsidR="006A03F5">
        <w:rPr>
          <w:rFonts w:ascii="Calibri" w:hAnsi="Calibri" w:cs="Calibri"/>
        </w:rPr>
        <w:t xml:space="preserve"> (Regular &amp; Honors)</w:t>
      </w:r>
    </w:p>
    <w:p w:rsidR="00725AC0" w:rsidRPr="00446D09" w:rsidRDefault="00725AC0" w:rsidP="00725AC0">
      <w:pPr>
        <w:rPr>
          <w:rFonts w:ascii="Calibri" w:hAnsi="Calibri" w:cs="Calibri"/>
          <w:b/>
          <w:u w:val="single"/>
        </w:rPr>
      </w:pPr>
      <w:r w:rsidRPr="00446D09">
        <w:rPr>
          <w:rFonts w:ascii="Calibri" w:hAnsi="Calibri" w:cs="Calibri"/>
        </w:rPr>
        <w:tab/>
      </w:r>
      <w:r w:rsidRPr="00446D09">
        <w:rPr>
          <w:rFonts w:ascii="Calibri" w:hAnsi="Calibri" w:cs="Calibri"/>
        </w:rPr>
        <w:tab/>
      </w:r>
    </w:p>
    <w:p w:rsidR="00725AC0" w:rsidRPr="00446D09" w:rsidRDefault="00725AC0" w:rsidP="00725AC0">
      <w:pPr>
        <w:rPr>
          <w:rFonts w:ascii="Calibri" w:hAnsi="Calibri" w:cs="Calibri"/>
          <w:b/>
          <w:u w:val="single"/>
        </w:rPr>
      </w:pPr>
      <w:r w:rsidRPr="00446D09">
        <w:rPr>
          <w:rFonts w:ascii="Calibri" w:hAnsi="Calibri" w:cs="Calibri"/>
          <w:b/>
          <w:u w:val="single"/>
        </w:rPr>
        <w:t>Instructor’s Information:</w:t>
      </w:r>
    </w:p>
    <w:p w:rsidR="00725AC0" w:rsidRPr="00446D09" w:rsidRDefault="00725AC0" w:rsidP="00725AC0">
      <w:pPr>
        <w:rPr>
          <w:rFonts w:ascii="Calibri" w:hAnsi="Calibri" w:cs="Calibri"/>
        </w:rPr>
      </w:pPr>
      <w:r w:rsidRPr="00446D09">
        <w:rPr>
          <w:rFonts w:ascii="Calibri" w:hAnsi="Calibri" w:cs="Calibri"/>
        </w:rPr>
        <w:tab/>
      </w:r>
      <w:r w:rsidRPr="00446D09">
        <w:rPr>
          <w:rFonts w:ascii="Calibri" w:hAnsi="Calibri" w:cs="Calibri"/>
          <w:b/>
          <w:i/>
        </w:rPr>
        <w:t>Name</w:t>
      </w:r>
      <w:r w:rsidR="00740D94" w:rsidRPr="00446D09">
        <w:rPr>
          <w:rFonts w:ascii="Calibri" w:hAnsi="Calibri" w:cs="Calibri"/>
          <w:b/>
          <w:i/>
        </w:rPr>
        <w:t xml:space="preserve"> </w:t>
      </w:r>
      <w:r w:rsidRPr="00446D09">
        <w:rPr>
          <w:rFonts w:ascii="Calibri" w:hAnsi="Calibri" w:cs="Calibri"/>
        </w:rPr>
        <w:t>—</w:t>
      </w:r>
      <w:r w:rsidR="00740D94" w:rsidRPr="00446D09">
        <w:rPr>
          <w:rFonts w:ascii="Calibri" w:hAnsi="Calibri" w:cs="Calibri"/>
        </w:rPr>
        <w:t xml:space="preserve"> Mr. Tyner</w:t>
      </w:r>
    </w:p>
    <w:p w:rsidR="00725AC0" w:rsidRPr="00446D09" w:rsidRDefault="00725AC0" w:rsidP="00725AC0">
      <w:pPr>
        <w:ind w:firstLine="720"/>
        <w:rPr>
          <w:rFonts w:ascii="Calibri" w:hAnsi="Calibri" w:cs="Calibri"/>
        </w:rPr>
      </w:pPr>
      <w:r w:rsidRPr="00446D09">
        <w:rPr>
          <w:rFonts w:ascii="Calibri" w:hAnsi="Calibri" w:cs="Calibri"/>
          <w:b/>
          <w:i/>
        </w:rPr>
        <w:t>Contact Information</w:t>
      </w:r>
      <w:r w:rsidR="00740D94" w:rsidRPr="00446D09">
        <w:rPr>
          <w:rFonts w:ascii="Calibri" w:hAnsi="Calibri" w:cs="Calibri"/>
          <w:b/>
          <w:i/>
        </w:rPr>
        <w:t xml:space="preserve"> </w:t>
      </w:r>
      <w:r w:rsidRPr="00446D09">
        <w:rPr>
          <w:rFonts w:ascii="Calibri" w:hAnsi="Calibri" w:cs="Calibri"/>
        </w:rPr>
        <w:t>—</w:t>
      </w:r>
      <w:r w:rsidR="00740D94" w:rsidRPr="00446D09">
        <w:rPr>
          <w:rFonts w:ascii="Calibri" w:hAnsi="Calibri" w:cs="Calibri"/>
        </w:rPr>
        <w:t xml:space="preserve"> </w:t>
      </w:r>
      <w:hyperlink r:id="rId7" w:history="1">
        <w:r w:rsidR="00740D94" w:rsidRPr="009C54F0">
          <w:rPr>
            <w:rStyle w:val="Hyperlink"/>
            <w:rFonts w:ascii="Calibri" w:hAnsi="Calibri" w:cs="Calibri"/>
          </w:rPr>
          <w:t>tjtyner@volusia.K12.fl.us</w:t>
        </w:r>
      </w:hyperlink>
    </w:p>
    <w:p w:rsidR="00725AC0" w:rsidRPr="00446D09" w:rsidRDefault="00725AC0" w:rsidP="00725AC0">
      <w:pPr>
        <w:rPr>
          <w:rFonts w:ascii="Calibri" w:hAnsi="Calibri" w:cs="Calibri"/>
        </w:rPr>
      </w:pPr>
      <w:r w:rsidRPr="00446D09">
        <w:rPr>
          <w:rFonts w:ascii="Calibri" w:hAnsi="Calibri" w:cs="Calibri"/>
        </w:rPr>
        <w:tab/>
      </w:r>
    </w:p>
    <w:p w:rsidR="00725AC0" w:rsidRPr="00446D09" w:rsidRDefault="00725AC0" w:rsidP="00725AC0">
      <w:pPr>
        <w:rPr>
          <w:rFonts w:ascii="Calibri" w:hAnsi="Calibri" w:cs="Calibri"/>
          <w:b/>
        </w:rPr>
      </w:pPr>
      <w:r w:rsidRPr="00446D09">
        <w:rPr>
          <w:rFonts w:ascii="Calibri" w:hAnsi="Calibri" w:cs="Calibri"/>
          <w:b/>
          <w:u w:val="single"/>
        </w:rPr>
        <w:t>Resources and materials needed for the class</w:t>
      </w:r>
      <w:r w:rsidRPr="00446D09">
        <w:rPr>
          <w:rFonts w:ascii="Calibri" w:hAnsi="Calibri" w:cs="Calibri"/>
          <w:b/>
        </w:rPr>
        <w:t>:</w:t>
      </w:r>
    </w:p>
    <w:p w:rsidR="001D42FC" w:rsidRDefault="001D42FC" w:rsidP="00725AC0">
      <w:pPr>
        <w:ind w:firstLine="720"/>
        <w:rPr>
          <w:rFonts w:ascii="Calibri" w:hAnsi="Calibri" w:cs="Calibri"/>
          <w:b/>
          <w:i/>
          <w:sz w:val="22"/>
          <w:szCs w:val="22"/>
        </w:rPr>
      </w:pPr>
      <w:r w:rsidRPr="001D42FC">
        <w:rPr>
          <w:rFonts w:ascii="Calibri" w:hAnsi="Calibri" w:cs="Calibri"/>
          <w:b/>
          <w:i/>
          <w:sz w:val="22"/>
          <w:szCs w:val="22"/>
        </w:rPr>
        <w:t>Text:</w:t>
      </w:r>
      <w:r w:rsidR="002636ED">
        <w:rPr>
          <w:rFonts w:ascii="Calibri" w:hAnsi="Calibri" w:cs="Calibri"/>
          <w:b/>
          <w:i/>
          <w:sz w:val="22"/>
          <w:szCs w:val="22"/>
        </w:rPr>
        <w:t xml:space="preserve">  </w:t>
      </w:r>
      <w:proofErr w:type="spellStart"/>
      <w:r w:rsidR="002636ED" w:rsidRPr="004836B2">
        <w:rPr>
          <w:rFonts w:ascii="Calibri" w:hAnsi="Calibri"/>
          <w:sz w:val="22"/>
          <w:szCs w:val="22"/>
          <w:shd w:val="clear" w:color="auto" w:fill="FFFFFF"/>
        </w:rPr>
        <w:t>Marieb</w:t>
      </w:r>
      <w:proofErr w:type="spellEnd"/>
      <w:r w:rsidR="002636ED" w:rsidRPr="004836B2">
        <w:rPr>
          <w:rFonts w:ascii="Calibri" w:hAnsi="Calibri"/>
          <w:sz w:val="22"/>
          <w:szCs w:val="22"/>
          <w:shd w:val="clear" w:color="auto" w:fill="FFFFFF"/>
        </w:rPr>
        <w:t xml:space="preserve">, </w:t>
      </w:r>
      <w:r w:rsidR="002636ED" w:rsidRPr="004836B2">
        <w:rPr>
          <w:rFonts w:ascii="Calibri" w:hAnsi="Calibri"/>
          <w:sz w:val="22"/>
          <w:szCs w:val="22"/>
          <w:u w:val="single"/>
          <w:shd w:val="clear" w:color="auto" w:fill="FFFFFF"/>
        </w:rPr>
        <w:t>Human Anatomy &amp; Physiology</w:t>
      </w:r>
      <w:r w:rsidR="002636ED" w:rsidRPr="004836B2">
        <w:rPr>
          <w:rFonts w:ascii="Calibri" w:hAnsi="Calibri"/>
          <w:sz w:val="22"/>
          <w:szCs w:val="22"/>
          <w:shd w:val="clear" w:color="auto" w:fill="FFFFFF"/>
        </w:rPr>
        <w:t>, 8th Edition</w:t>
      </w:r>
      <w:r w:rsidR="002636ED" w:rsidRPr="004836B2">
        <w:rPr>
          <w:rStyle w:val="apple-converted-space"/>
          <w:rFonts w:ascii="Calibri" w:hAnsi="Calibri"/>
          <w:color w:val="006DA4"/>
          <w:sz w:val="22"/>
          <w:szCs w:val="22"/>
          <w:shd w:val="clear" w:color="auto" w:fill="FFFFFF"/>
        </w:rPr>
        <w:t> </w:t>
      </w:r>
    </w:p>
    <w:p w:rsidR="001D42FC" w:rsidRPr="00A534C5" w:rsidRDefault="001D42FC" w:rsidP="001D6FD3">
      <w:pPr>
        <w:rPr>
          <w:rFonts w:ascii="Calibri" w:hAnsi="Calibri" w:cs="Calibri"/>
          <w:sz w:val="22"/>
          <w:szCs w:val="22"/>
        </w:rPr>
      </w:pPr>
    </w:p>
    <w:p w:rsidR="007C0D93" w:rsidRPr="002636ED" w:rsidRDefault="001D42FC" w:rsidP="002636ED">
      <w:pPr>
        <w:ind w:firstLine="720"/>
        <w:rPr>
          <w:b/>
          <w:sz w:val="18"/>
          <w:szCs w:val="18"/>
        </w:rPr>
      </w:pPr>
      <w:r w:rsidRPr="001D42FC">
        <w:rPr>
          <w:rFonts w:ascii="Calibri" w:hAnsi="Calibri" w:cs="Calibri"/>
          <w:b/>
          <w:i/>
          <w:sz w:val="22"/>
          <w:szCs w:val="22"/>
        </w:rPr>
        <w:t xml:space="preserve">Class Website: </w:t>
      </w:r>
      <w:r w:rsidR="007C0D93">
        <w:rPr>
          <w:rFonts w:ascii="Calibri" w:hAnsi="Calibri" w:cs="Calibri"/>
          <w:b/>
          <w:i/>
          <w:sz w:val="22"/>
          <w:szCs w:val="22"/>
        </w:rPr>
        <w:tab/>
      </w:r>
      <w:r w:rsidR="00DE43E1">
        <w:rPr>
          <w:rFonts w:ascii="Calibri" w:hAnsi="Calibri" w:cs="Calibri"/>
          <w:b/>
          <w:i/>
          <w:sz w:val="22"/>
          <w:szCs w:val="22"/>
        </w:rPr>
        <w:t>NSBHS website; Edmodo.com</w:t>
      </w:r>
      <w:r w:rsidR="004177D7">
        <w:rPr>
          <w:rFonts w:ascii="Calibri" w:hAnsi="Calibri" w:cs="Calibri"/>
          <w:b/>
          <w:i/>
          <w:sz w:val="22"/>
          <w:szCs w:val="22"/>
        </w:rPr>
        <w:t xml:space="preserve">; </w:t>
      </w:r>
      <w:r w:rsidR="004177D7" w:rsidRPr="004177D7">
        <w:rPr>
          <w:rFonts w:ascii="Calibri" w:hAnsi="Calibri" w:cs="Calibri"/>
          <w:sz w:val="22"/>
          <w:szCs w:val="22"/>
        </w:rPr>
        <w:t xml:space="preserve">and </w:t>
      </w:r>
      <w:hyperlink r:id="rId8" w:history="1">
        <w:r w:rsidR="002636ED" w:rsidRPr="004836B2">
          <w:rPr>
            <w:rStyle w:val="Hyperlink"/>
            <w:rFonts w:ascii="Calibri" w:hAnsi="Calibri"/>
            <w:i/>
            <w:sz w:val="22"/>
            <w:szCs w:val="22"/>
          </w:rPr>
          <w:t>http://cuda-anatomy-physio.weebly.com</w:t>
        </w:r>
      </w:hyperlink>
    </w:p>
    <w:p w:rsidR="00725AC0" w:rsidRPr="001D42FC" w:rsidRDefault="002636ED" w:rsidP="00725AC0">
      <w:pPr>
        <w:ind w:firstLine="720"/>
        <w:rPr>
          <w:rFonts w:ascii="Calibri" w:hAnsi="Calibri" w:cs="Calibri"/>
          <w:b/>
          <w:i/>
          <w:sz w:val="22"/>
          <w:szCs w:val="22"/>
        </w:rPr>
      </w:pPr>
      <w:r>
        <w:rPr>
          <w:rFonts w:ascii="Calibri" w:hAnsi="Calibri" w:cs="Calibri"/>
          <w:b/>
          <w:i/>
          <w:sz w:val="22"/>
          <w:szCs w:val="22"/>
        </w:rPr>
        <w:t>Materials</w:t>
      </w:r>
      <w:r w:rsidR="001D42FC">
        <w:rPr>
          <w:rFonts w:ascii="Calibri" w:hAnsi="Calibri" w:cs="Calibri"/>
          <w:b/>
          <w:i/>
          <w:sz w:val="22"/>
          <w:szCs w:val="22"/>
        </w:rPr>
        <w:t xml:space="preserve">:  </w:t>
      </w:r>
      <w:r w:rsidR="007C0D93">
        <w:rPr>
          <w:rFonts w:ascii="Calibri" w:hAnsi="Calibri" w:cs="Calibri"/>
          <w:b/>
          <w:i/>
          <w:sz w:val="22"/>
          <w:szCs w:val="22"/>
        </w:rPr>
        <w:tab/>
      </w:r>
      <w:r w:rsidR="002D7E04">
        <w:rPr>
          <w:rFonts w:ascii="Calibri" w:hAnsi="Calibri" w:cs="Calibri"/>
          <w:b/>
          <w:i/>
          <w:sz w:val="22"/>
          <w:szCs w:val="22"/>
        </w:rPr>
        <w:t xml:space="preserve">- </w:t>
      </w:r>
      <w:r w:rsidR="007C0D93" w:rsidRPr="007C0D93">
        <w:rPr>
          <w:rStyle w:val="Strong"/>
          <w:rFonts w:ascii="Calibri" w:hAnsi="Calibri" w:cs="Calibri"/>
          <w:b w:val="0"/>
          <w:sz w:val="22"/>
          <w:szCs w:val="22"/>
          <w:shd w:val="clear" w:color="auto" w:fill="FFFFFF"/>
        </w:rPr>
        <w:t>1</w:t>
      </w:r>
      <w:r w:rsidR="00DE43E1">
        <w:rPr>
          <w:rStyle w:val="Strong"/>
          <w:rFonts w:ascii="Calibri" w:hAnsi="Calibri" w:cs="Calibri"/>
          <w:b w:val="0"/>
          <w:sz w:val="22"/>
          <w:szCs w:val="22"/>
          <w:shd w:val="clear" w:color="auto" w:fill="FFFFFF"/>
        </w:rPr>
        <w:t>.5</w:t>
      </w:r>
      <w:r w:rsidR="007C0D93" w:rsidRPr="007C0D93">
        <w:rPr>
          <w:rStyle w:val="Strong"/>
          <w:rFonts w:ascii="Calibri" w:hAnsi="Calibri" w:cs="Calibri"/>
          <w:b w:val="0"/>
          <w:sz w:val="22"/>
          <w:szCs w:val="22"/>
          <w:shd w:val="clear" w:color="auto" w:fill="FFFFFF"/>
        </w:rPr>
        <w:t xml:space="preserve"> inch,</w:t>
      </w:r>
      <w:r w:rsidR="007C0D93" w:rsidRPr="007C0D93">
        <w:rPr>
          <w:rStyle w:val="apple-converted-space"/>
          <w:rFonts w:ascii="Calibri" w:hAnsi="Calibri" w:cs="Calibri"/>
          <w:b/>
          <w:bCs/>
          <w:sz w:val="22"/>
          <w:szCs w:val="22"/>
          <w:shd w:val="clear" w:color="auto" w:fill="FFFFFF"/>
        </w:rPr>
        <w:t> </w:t>
      </w:r>
      <w:r w:rsidR="007C0D93" w:rsidRPr="007C0D93">
        <w:rPr>
          <w:rStyle w:val="Strong"/>
          <w:rFonts w:ascii="Calibri" w:hAnsi="Calibri" w:cs="Calibri"/>
          <w:b w:val="0"/>
          <w:sz w:val="22"/>
          <w:szCs w:val="22"/>
          <w:shd w:val="clear" w:color="auto" w:fill="FFFFFF"/>
        </w:rPr>
        <w:t>3-ring, hard cover binder</w:t>
      </w:r>
      <w:r w:rsidR="007C0D93" w:rsidRPr="007C0D93">
        <w:rPr>
          <w:rStyle w:val="apple-converted-space"/>
          <w:rFonts w:ascii="Calibri" w:hAnsi="Calibri" w:cs="Calibri"/>
          <w:sz w:val="22"/>
          <w:szCs w:val="22"/>
          <w:shd w:val="clear" w:color="auto" w:fill="FFFFFF"/>
        </w:rPr>
        <w:t> </w:t>
      </w:r>
      <w:r w:rsidR="007C0D93" w:rsidRPr="007C0D93">
        <w:rPr>
          <w:rFonts w:ascii="Calibri" w:hAnsi="Calibri" w:cs="Calibri"/>
          <w:sz w:val="22"/>
          <w:szCs w:val="22"/>
          <w:shd w:val="clear" w:color="auto" w:fill="FFFFFF"/>
        </w:rPr>
        <w:t>is recommended</w:t>
      </w:r>
      <w:r w:rsidR="00FF3932">
        <w:rPr>
          <w:rFonts w:ascii="Calibri" w:hAnsi="Calibri" w:cs="Calibri"/>
          <w:sz w:val="22"/>
          <w:szCs w:val="22"/>
          <w:shd w:val="clear" w:color="auto" w:fill="FFFFFF"/>
        </w:rPr>
        <w:t xml:space="preserve"> – </w:t>
      </w:r>
      <w:r w:rsidR="00FF3932" w:rsidRPr="00FF3932">
        <w:rPr>
          <w:rFonts w:ascii="Calibri" w:hAnsi="Calibri" w:cs="Calibri"/>
          <w:i/>
          <w:sz w:val="18"/>
          <w:szCs w:val="18"/>
          <w:shd w:val="clear" w:color="auto" w:fill="FFFFFF"/>
        </w:rPr>
        <w:t>with dividers (optional)</w:t>
      </w:r>
    </w:p>
    <w:p w:rsidR="00725AC0" w:rsidRDefault="007C0D93" w:rsidP="00725AC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D7E04">
        <w:rPr>
          <w:rFonts w:ascii="Calibri" w:hAnsi="Calibri" w:cs="Calibri"/>
          <w:sz w:val="22"/>
          <w:szCs w:val="22"/>
        </w:rPr>
        <w:t xml:space="preserve">- </w:t>
      </w:r>
      <w:r>
        <w:rPr>
          <w:rFonts w:ascii="Calibri" w:hAnsi="Calibri" w:cs="Calibri"/>
          <w:sz w:val="22"/>
          <w:szCs w:val="22"/>
        </w:rPr>
        <w:t>Colored pencils</w:t>
      </w:r>
    </w:p>
    <w:p w:rsidR="00794E95" w:rsidRPr="007C0D93" w:rsidRDefault="00794E95" w:rsidP="00417947">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D7E04">
        <w:rPr>
          <w:rFonts w:ascii="Calibri" w:hAnsi="Calibri" w:cs="Calibri"/>
          <w:sz w:val="22"/>
          <w:szCs w:val="22"/>
        </w:rPr>
        <w:t xml:space="preserve">- </w:t>
      </w:r>
      <w:r>
        <w:rPr>
          <w:rFonts w:ascii="Calibri" w:hAnsi="Calibri" w:cs="Calibri"/>
          <w:sz w:val="22"/>
          <w:szCs w:val="22"/>
        </w:rPr>
        <w:t>A&amp;P</w:t>
      </w:r>
      <w:r w:rsidRPr="00794E95">
        <w:rPr>
          <w:rFonts w:ascii="Calibri" w:hAnsi="Calibri" w:cs="Calibri"/>
          <w:sz w:val="22"/>
          <w:szCs w:val="22"/>
        </w:rPr>
        <w:t xml:space="preserve"> Cornell Note</w:t>
      </w:r>
      <w:r>
        <w:rPr>
          <w:rFonts w:ascii="Calibri" w:hAnsi="Calibri" w:cs="Calibri"/>
          <w:sz w:val="22"/>
          <w:szCs w:val="22"/>
        </w:rPr>
        <w:t xml:space="preserve">s </w:t>
      </w:r>
      <w:r w:rsidR="0042668B" w:rsidRPr="00FF3932">
        <w:rPr>
          <w:rFonts w:ascii="Calibri" w:hAnsi="Calibri" w:cs="Calibri"/>
          <w:i/>
          <w:sz w:val="18"/>
          <w:szCs w:val="18"/>
        </w:rPr>
        <w:t>(optional)</w:t>
      </w:r>
      <w:r w:rsidRPr="00FF3932">
        <w:rPr>
          <w:rFonts w:ascii="Calibri" w:hAnsi="Calibri" w:cs="Calibri"/>
          <w:i/>
          <w:sz w:val="22"/>
          <w:szCs w:val="22"/>
        </w:rPr>
        <w:t xml:space="preserve"> </w:t>
      </w:r>
      <w:r w:rsidRPr="00794E95">
        <w:rPr>
          <w:rFonts w:ascii="Calibri" w:hAnsi="Calibri" w:cs="Calibri"/>
          <w:sz w:val="18"/>
          <w:szCs w:val="18"/>
        </w:rPr>
        <w:t xml:space="preserve">– </w:t>
      </w:r>
      <w:r w:rsidR="002D7E04">
        <w:rPr>
          <w:rFonts w:ascii="Calibri" w:hAnsi="Calibri" w:cs="Calibri"/>
          <w:sz w:val="18"/>
          <w:szCs w:val="18"/>
        </w:rPr>
        <w:t>available</w:t>
      </w:r>
      <w:r w:rsidRPr="00794E95">
        <w:rPr>
          <w:rFonts w:ascii="Calibri" w:hAnsi="Calibri" w:cs="Calibri"/>
          <w:sz w:val="18"/>
          <w:szCs w:val="18"/>
        </w:rPr>
        <w:t xml:space="preserve"> </w:t>
      </w:r>
      <w:r>
        <w:rPr>
          <w:rFonts w:ascii="Calibri" w:hAnsi="Calibri" w:cs="Calibri"/>
          <w:sz w:val="18"/>
          <w:szCs w:val="18"/>
        </w:rPr>
        <w:t>for downloading/printing on</w:t>
      </w:r>
      <w:r w:rsidRPr="00794E95">
        <w:rPr>
          <w:rFonts w:ascii="Calibri" w:hAnsi="Calibri" w:cs="Calibri"/>
          <w:sz w:val="18"/>
          <w:szCs w:val="18"/>
        </w:rPr>
        <w:t xml:space="preserve"> class website </w:t>
      </w:r>
      <w:r w:rsidR="0042668B">
        <w:rPr>
          <w:rFonts w:ascii="Calibri" w:hAnsi="Calibri" w:cs="Calibri"/>
          <w:sz w:val="18"/>
          <w:szCs w:val="18"/>
        </w:rPr>
        <w:t xml:space="preserve">- </w:t>
      </w:r>
      <w:r w:rsidRPr="00794E95">
        <w:rPr>
          <w:rFonts w:ascii="Calibri" w:hAnsi="Calibri" w:cs="Calibri"/>
          <w:sz w:val="18"/>
          <w:szCs w:val="18"/>
        </w:rPr>
        <w:t xml:space="preserve">and </w:t>
      </w:r>
      <w:r>
        <w:rPr>
          <w:rFonts w:ascii="Calibri" w:hAnsi="Calibri" w:cs="Calibri"/>
          <w:sz w:val="18"/>
          <w:szCs w:val="18"/>
        </w:rPr>
        <w:t xml:space="preserve">copies in </w:t>
      </w:r>
      <w:r w:rsidRPr="00794E95">
        <w:rPr>
          <w:rFonts w:ascii="Calibri" w:hAnsi="Calibri" w:cs="Calibri"/>
          <w:sz w:val="18"/>
          <w:szCs w:val="18"/>
        </w:rPr>
        <w:t>class</w:t>
      </w:r>
    </w:p>
    <w:p w:rsidR="00990E7B" w:rsidRPr="00417947" w:rsidRDefault="00990E7B" w:rsidP="00417947">
      <w:pPr>
        <w:rPr>
          <w:rFonts w:ascii="Calibri" w:hAnsi="Calibri" w:cs="Calibri"/>
          <w:b/>
          <w:sz w:val="16"/>
          <w:szCs w:val="16"/>
          <w:u w:val="single"/>
        </w:rPr>
      </w:pPr>
    </w:p>
    <w:p w:rsidR="00725AC0" w:rsidRPr="00446D09" w:rsidRDefault="00725AC0" w:rsidP="00725AC0">
      <w:pPr>
        <w:rPr>
          <w:rFonts w:ascii="Calibri" w:hAnsi="Calibri" w:cs="Calibri"/>
          <w:b/>
        </w:rPr>
      </w:pPr>
      <w:r w:rsidRPr="00446D09">
        <w:rPr>
          <w:rFonts w:ascii="Calibri" w:hAnsi="Calibri" w:cs="Calibri"/>
          <w:b/>
          <w:u w:val="single"/>
        </w:rPr>
        <w:t>Course Description</w:t>
      </w:r>
      <w:r w:rsidRPr="00446D09">
        <w:rPr>
          <w:rFonts w:ascii="Calibri" w:hAnsi="Calibri" w:cs="Calibri"/>
          <w:b/>
        </w:rPr>
        <w:t>:</w:t>
      </w:r>
    </w:p>
    <w:p w:rsidR="005A5544" w:rsidRPr="00417947" w:rsidRDefault="005A5544" w:rsidP="00725AC0">
      <w:pPr>
        <w:rPr>
          <w:rFonts w:asciiTheme="minorHAnsi" w:hAnsiTheme="minorHAnsi" w:cstheme="minorHAnsi"/>
          <w:b/>
          <w:sz w:val="16"/>
          <w:szCs w:val="16"/>
        </w:rPr>
      </w:pPr>
    </w:p>
    <w:p w:rsidR="0083469B" w:rsidRPr="00446D09" w:rsidRDefault="0083469B" w:rsidP="003F3CD4">
      <w:pPr>
        <w:ind w:left="720"/>
        <w:rPr>
          <w:rFonts w:ascii="Calibri" w:hAnsi="Calibri" w:cs="Calibri"/>
          <w:sz w:val="20"/>
          <w:szCs w:val="20"/>
        </w:rPr>
      </w:pPr>
      <w:r w:rsidRPr="00FE7536">
        <w:rPr>
          <w:rFonts w:ascii="Calibri" w:hAnsi="Calibri" w:cs="Calibri"/>
          <w:b/>
          <w:sz w:val="22"/>
          <w:szCs w:val="22"/>
        </w:rPr>
        <w:t>Anatomy &amp; Physiology</w:t>
      </w:r>
      <w:r w:rsidRPr="00446D09">
        <w:rPr>
          <w:rFonts w:ascii="Calibri" w:hAnsi="Calibri" w:cs="Calibri"/>
          <w:sz w:val="20"/>
          <w:szCs w:val="20"/>
        </w:rPr>
        <w:t xml:space="preserve"> </w:t>
      </w:r>
      <w:r w:rsidR="005A5544" w:rsidRPr="00446D09">
        <w:rPr>
          <w:rFonts w:ascii="Calibri" w:hAnsi="Calibri" w:cs="Calibri"/>
          <w:sz w:val="20"/>
          <w:szCs w:val="20"/>
        </w:rPr>
        <w:tab/>
      </w:r>
      <w:r w:rsidR="005A5544" w:rsidRPr="00446D09">
        <w:rPr>
          <w:rFonts w:ascii="Calibri" w:hAnsi="Calibri" w:cs="Calibri"/>
          <w:sz w:val="20"/>
          <w:szCs w:val="20"/>
        </w:rPr>
        <w:tab/>
      </w:r>
      <w:r w:rsidR="005A5544" w:rsidRPr="00446D09">
        <w:rPr>
          <w:rFonts w:ascii="Calibri" w:hAnsi="Calibri" w:cs="Calibri"/>
          <w:sz w:val="20"/>
          <w:szCs w:val="20"/>
        </w:rPr>
        <w:tab/>
      </w:r>
      <w:r w:rsidR="005A5544" w:rsidRPr="00446D09">
        <w:rPr>
          <w:rFonts w:ascii="Calibri" w:hAnsi="Calibri" w:cs="Calibri"/>
          <w:sz w:val="20"/>
          <w:szCs w:val="20"/>
        </w:rPr>
        <w:tab/>
      </w:r>
      <w:r w:rsidR="005A5544" w:rsidRPr="00446D09">
        <w:rPr>
          <w:rFonts w:ascii="Calibri" w:hAnsi="Calibri" w:cs="Calibri"/>
          <w:sz w:val="20"/>
          <w:szCs w:val="20"/>
        </w:rPr>
        <w:tab/>
      </w:r>
      <w:r w:rsidRPr="00446D09">
        <w:rPr>
          <w:rFonts w:ascii="Calibri" w:hAnsi="Calibri" w:cs="Calibri"/>
          <w:sz w:val="20"/>
          <w:szCs w:val="20"/>
        </w:rPr>
        <w:t xml:space="preserve">Credit: 1 </w:t>
      </w:r>
      <w:r w:rsidR="005A5544" w:rsidRPr="00446D09">
        <w:rPr>
          <w:rFonts w:ascii="Calibri" w:hAnsi="Calibri" w:cs="Calibri"/>
          <w:sz w:val="20"/>
          <w:szCs w:val="20"/>
        </w:rPr>
        <w:tab/>
        <w:t xml:space="preserve">Grade: </w:t>
      </w:r>
      <w:r w:rsidRPr="00446D09">
        <w:rPr>
          <w:rFonts w:ascii="Calibri" w:hAnsi="Calibri" w:cs="Calibri"/>
          <w:sz w:val="20"/>
          <w:szCs w:val="20"/>
        </w:rPr>
        <w:t xml:space="preserve">11 – 12 </w:t>
      </w:r>
      <w:r w:rsidR="005A5544" w:rsidRPr="00446D09">
        <w:rPr>
          <w:rFonts w:ascii="Calibri" w:hAnsi="Calibri" w:cs="Calibri"/>
          <w:sz w:val="20"/>
          <w:szCs w:val="20"/>
        </w:rPr>
        <w:t xml:space="preserve">     </w:t>
      </w:r>
      <w:r w:rsidR="005A5544" w:rsidRPr="00446D09">
        <w:rPr>
          <w:rFonts w:ascii="Calibri" w:hAnsi="Calibri" w:cs="Calibri"/>
          <w:sz w:val="20"/>
          <w:szCs w:val="20"/>
        </w:rPr>
        <w:tab/>
      </w:r>
      <w:r w:rsidRPr="00446D09">
        <w:rPr>
          <w:rFonts w:ascii="Calibri" w:hAnsi="Calibri" w:cs="Calibri"/>
          <w:sz w:val="20"/>
          <w:szCs w:val="20"/>
        </w:rPr>
        <w:t>2000350 / MMF</w:t>
      </w:r>
    </w:p>
    <w:p w:rsidR="0083469B" w:rsidRPr="00446D09" w:rsidRDefault="0083469B" w:rsidP="003F3CD4">
      <w:pPr>
        <w:ind w:left="1440"/>
        <w:rPr>
          <w:rFonts w:ascii="Calibri" w:hAnsi="Calibri" w:cs="Calibri"/>
          <w:sz w:val="20"/>
          <w:szCs w:val="20"/>
        </w:rPr>
      </w:pPr>
      <w:r w:rsidRPr="00446D09">
        <w:rPr>
          <w:rFonts w:ascii="Calibri" w:hAnsi="Calibri" w:cs="Calibri"/>
          <w:sz w:val="20"/>
          <w:szCs w:val="20"/>
        </w:rPr>
        <w:t xml:space="preserve">Prerequisite: 2.0 in Biology 1 and Chemistry 1 </w:t>
      </w:r>
    </w:p>
    <w:p w:rsidR="0083469B" w:rsidRPr="00446D09" w:rsidRDefault="0083469B" w:rsidP="003F3CD4">
      <w:pPr>
        <w:ind w:left="1440"/>
        <w:rPr>
          <w:rFonts w:ascii="Calibri" w:hAnsi="Calibri" w:cs="Calibri"/>
          <w:sz w:val="20"/>
          <w:szCs w:val="20"/>
        </w:rPr>
      </w:pPr>
      <w:r w:rsidRPr="00446D09">
        <w:rPr>
          <w:rFonts w:ascii="Calibri" w:hAnsi="Calibri" w:cs="Calibri"/>
          <w:sz w:val="20"/>
          <w:szCs w:val="20"/>
        </w:rPr>
        <w:t xml:space="preserve">This course provides exploratory activities in the structure and function of the human body. </w:t>
      </w:r>
      <w:r w:rsidR="003E120D" w:rsidRPr="00446D09">
        <w:rPr>
          <w:rFonts w:ascii="Calibri" w:hAnsi="Calibri" w:cs="Calibri"/>
          <w:sz w:val="20"/>
          <w:szCs w:val="20"/>
        </w:rPr>
        <w:t xml:space="preserve">The content includes anatomical </w:t>
      </w:r>
      <w:r w:rsidRPr="00446D09">
        <w:rPr>
          <w:rFonts w:ascii="Calibri" w:hAnsi="Calibri" w:cs="Calibri"/>
          <w:sz w:val="20"/>
          <w:szCs w:val="20"/>
        </w:rPr>
        <w:t>terminology, cells and tissues, special sensory organs, major body systems, homeostasis, and human disorders. Selected laboratory investigations include the use of the scientific method, measurement, la</w:t>
      </w:r>
      <w:r w:rsidR="003F3CD4" w:rsidRPr="00446D09">
        <w:rPr>
          <w:rFonts w:ascii="Calibri" w:hAnsi="Calibri" w:cs="Calibri"/>
          <w:sz w:val="20"/>
          <w:szCs w:val="20"/>
        </w:rPr>
        <w:t xml:space="preserve">boratory apparatus, and safety. </w:t>
      </w:r>
      <w:r w:rsidRPr="00446D09">
        <w:rPr>
          <w:rFonts w:ascii="Calibri" w:hAnsi="Calibri" w:cs="Calibri"/>
          <w:sz w:val="20"/>
          <w:szCs w:val="20"/>
        </w:rPr>
        <w:t xml:space="preserve">Preserved animal studies may be a part of the laboratory experience. </w:t>
      </w:r>
    </w:p>
    <w:p w:rsidR="005A5544" w:rsidRPr="00417947" w:rsidRDefault="005A5544" w:rsidP="006B117F">
      <w:pPr>
        <w:rPr>
          <w:rFonts w:ascii="Calibri" w:hAnsi="Calibri" w:cs="Calibri"/>
          <w:sz w:val="16"/>
          <w:szCs w:val="16"/>
        </w:rPr>
      </w:pPr>
    </w:p>
    <w:p w:rsidR="0083469B" w:rsidRPr="00446D09" w:rsidRDefault="0083469B" w:rsidP="003F3CD4">
      <w:pPr>
        <w:ind w:firstLine="720"/>
        <w:rPr>
          <w:rFonts w:ascii="Calibri" w:hAnsi="Calibri" w:cs="Calibri"/>
          <w:sz w:val="20"/>
          <w:szCs w:val="20"/>
        </w:rPr>
      </w:pPr>
      <w:r w:rsidRPr="00FE7536">
        <w:rPr>
          <w:rFonts w:ascii="Calibri" w:hAnsi="Calibri" w:cs="Calibri"/>
          <w:b/>
          <w:sz w:val="22"/>
          <w:szCs w:val="22"/>
        </w:rPr>
        <w:t>Anatomy &amp; Physiology Honors</w:t>
      </w:r>
      <w:r w:rsidRPr="00446D09">
        <w:rPr>
          <w:rFonts w:ascii="Calibri" w:hAnsi="Calibri" w:cs="Calibri"/>
          <w:sz w:val="20"/>
          <w:szCs w:val="20"/>
        </w:rPr>
        <w:t xml:space="preserve"> </w:t>
      </w:r>
      <w:r w:rsidR="005A5544" w:rsidRPr="00446D09">
        <w:rPr>
          <w:rFonts w:ascii="Calibri" w:hAnsi="Calibri" w:cs="Calibri"/>
          <w:sz w:val="20"/>
          <w:szCs w:val="20"/>
        </w:rPr>
        <w:tab/>
      </w:r>
      <w:r w:rsidR="005A5544" w:rsidRPr="00446D09">
        <w:rPr>
          <w:rFonts w:ascii="Calibri" w:hAnsi="Calibri" w:cs="Calibri"/>
          <w:sz w:val="20"/>
          <w:szCs w:val="20"/>
        </w:rPr>
        <w:tab/>
      </w:r>
      <w:r w:rsidR="005A5544" w:rsidRPr="00446D09">
        <w:rPr>
          <w:rFonts w:ascii="Calibri" w:hAnsi="Calibri" w:cs="Calibri"/>
          <w:sz w:val="20"/>
          <w:szCs w:val="20"/>
        </w:rPr>
        <w:tab/>
      </w:r>
      <w:r w:rsidR="005A5544" w:rsidRPr="00446D09">
        <w:rPr>
          <w:rFonts w:ascii="Calibri" w:hAnsi="Calibri" w:cs="Calibri"/>
          <w:sz w:val="20"/>
          <w:szCs w:val="20"/>
        </w:rPr>
        <w:tab/>
      </w:r>
      <w:r w:rsidRPr="00446D09">
        <w:rPr>
          <w:rFonts w:ascii="Calibri" w:hAnsi="Calibri" w:cs="Calibri"/>
          <w:sz w:val="20"/>
          <w:szCs w:val="20"/>
        </w:rPr>
        <w:t xml:space="preserve">Credit: 1 </w:t>
      </w:r>
      <w:r w:rsidR="005A5544" w:rsidRPr="00446D09">
        <w:rPr>
          <w:rFonts w:ascii="Calibri" w:hAnsi="Calibri" w:cs="Calibri"/>
          <w:sz w:val="20"/>
          <w:szCs w:val="20"/>
        </w:rPr>
        <w:tab/>
        <w:t xml:space="preserve">Grade: </w:t>
      </w:r>
      <w:r w:rsidRPr="00446D09">
        <w:rPr>
          <w:rFonts w:ascii="Calibri" w:hAnsi="Calibri" w:cs="Calibri"/>
          <w:sz w:val="20"/>
          <w:szCs w:val="20"/>
        </w:rPr>
        <w:t xml:space="preserve">11 – 12 </w:t>
      </w:r>
      <w:r w:rsidR="005A5544" w:rsidRPr="00446D09">
        <w:rPr>
          <w:rFonts w:ascii="Calibri" w:hAnsi="Calibri" w:cs="Calibri"/>
          <w:sz w:val="20"/>
          <w:szCs w:val="20"/>
        </w:rPr>
        <w:tab/>
      </w:r>
      <w:r w:rsidR="005A5544" w:rsidRPr="00446D09">
        <w:rPr>
          <w:rFonts w:ascii="Calibri" w:hAnsi="Calibri" w:cs="Calibri"/>
          <w:sz w:val="20"/>
          <w:szCs w:val="20"/>
        </w:rPr>
        <w:tab/>
      </w:r>
      <w:r w:rsidRPr="00446D09">
        <w:rPr>
          <w:rFonts w:ascii="Calibri" w:hAnsi="Calibri" w:cs="Calibri"/>
          <w:sz w:val="20"/>
          <w:szCs w:val="20"/>
        </w:rPr>
        <w:t>2000360 / MMG</w:t>
      </w:r>
    </w:p>
    <w:p w:rsidR="0083469B" w:rsidRPr="00446D09" w:rsidRDefault="0083469B" w:rsidP="003F3CD4">
      <w:pPr>
        <w:ind w:left="1440"/>
        <w:rPr>
          <w:rFonts w:ascii="Calibri" w:hAnsi="Calibri" w:cs="Calibri"/>
          <w:sz w:val="20"/>
          <w:szCs w:val="20"/>
        </w:rPr>
      </w:pPr>
      <w:r w:rsidRPr="00446D09">
        <w:rPr>
          <w:rFonts w:ascii="Calibri" w:hAnsi="Calibri" w:cs="Calibri"/>
          <w:sz w:val="20"/>
          <w:szCs w:val="20"/>
        </w:rPr>
        <w:t xml:space="preserve">Prerequisite: 2.0 in Biology 1 or Biology 1 Honors and Chemistry 1 </w:t>
      </w:r>
    </w:p>
    <w:p w:rsidR="00725AC0" w:rsidRPr="00446D09" w:rsidRDefault="0083469B" w:rsidP="003F3CD4">
      <w:pPr>
        <w:ind w:left="1440"/>
        <w:rPr>
          <w:rFonts w:ascii="Calibri" w:hAnsi="Calibri" w:cs="Calibri"/>
          <w:sz w:val="20"/>
          <w:szCs w:val="20"/>
        </w:rPr>
      </w:pPr>
      <w:r w:rsidRPr="00446D09">
        <w:rPr>
          <w:rFonts w:ascii="Calibri" w:hAnsi="Calibri" w:cs="Calibri"/>
          <w:sz w:val="20"/>
          <w:szCs w:val="20"/>
        </w:rPr>
        <w:t>This advanced course provides exploratory activities in the structure and function of the components of the human body. The content includes anatomical terminology, cellular biology, histology, homeostasis, immune response, organization and interrelatedness of major body systems, sensory function, and human disorders. Laboratory investigations focus on the use of the scientific method, measurement, laboratory apparatus, and safety. Preserved animal studies may be a part of the</w:t>
      </w:r>
      <w:r w:rsidR="0053383F" w:rsidRPr="00446D09">
        <w:rPr>
          <w:rFonts w:ascii="Calibri" w:hAnsi="Calibri" w:cs="Calibri"/>
        </w:rPr>
        <w:t xml:space="preserve"> </w:t>
      </w:r>
      <w:r w:rsidR="0053383F" w:rsidRPr="00446D09">
        <w:rPr>
          <w:rFonts w:ascii="Calibri" w:hAnsi="Calibri" w:cs="Calibri"/>
          <w:sz w:val="20"/>
          <w:szCs w:val="20"/>
        </w:rPr>
        <w:t xml:space="preserve">laboratory experience.  </w:t>
      </w:r>
    </w:p>
    <w:p w:rsidR="00990E7B" w:rsidRDefault="00990E7B" w:rsidP="00725AC0">
      <w:pPr>
        <w:rPr>
          <w:rFonts w:ascii="Calibri" w:hAnsi="Calibri" w:cs="Calibri"/>
          <w:b/>
          <w:sz w:val="16"/>
          <w:szCs w:val="16"/>
          <w:u w:val="single"/>
        </w:rPr>
      </w:pPr>
    </w:p>
    <w:p w:rsidR="00512D4B" w:rsidRPr="00417947" w:rsidRDefault="00512D4B" w:rsidP="00725AC0">
      <w:pPr>
        <w:rPr>
          <w:rFonts w:ascii="Calibri" w:hAnsi="Calibri" w:cs="Calibri"/>
          <w:b/>
          <w:sz w:val="16"/>
          <w:szCs w:val="16"/>
          <w:u w:val="single"/>
        </w:rPr>
      </w:pPr>
    </w:p>
    <w:p w:rsidR="00725AC0" w:rsidRDefault="00725AC0" w:rsidP="00725AC0">
      <w:pPr>
        <w:rPr>
          <w:rFonts w:ascii="Calibri" w:hAnsi="Calibri" w:cs="Calibri"/>
          <w:b/>
        </w:rPr>
      </w:pPr>
      <w:r w:rsidRPr="00446D09">
        <w:rPr>
          <w:rFonts w:ascii="Calibri" w:hAnsi="Calibri" w:cs="Calibri"/>
          <w:b/>
          <w:u w:val="single"/>
        </w:rPr>
        <w:t>Course Objectives</w:t>
      </w:r>
      <w:r w:rsidRPr="00446D09">
        <w:rPr>
          <w:rFonts w:ascii="Calibri" w:hAnsi="Calibri" w:cs="Calibri"/>
          <w:b/>
        </w:rPr>
        <w:t>:</w:t>
      </w:r>
    </w:p>
    <w:p w:rsidR="007D7F40" w:rsidRPr="00417947" w:rsidRDefault="007D7F40" w:rsidP="00725AC0">
      <w:pPr>
        <w:rPr>
          <w:rFonts w:ascii="Calibri" w:hAnsi="Calibri" w:cs="Calibri"/>
          <w:b/>
          <w:sz w:val="16"/>
          <w:szCs w:val="16"/>
        </w:rPr>
      </w:pPr>
    </w:p>
    <w:p w:rsidR="007D7F40" w:rsidRPr="007D7F40" w:rsidRDefault="00725AC0" w:rsidP="007D7F40">
      <w:pPr>
        <w:spacing w:after="240"/>
        <w:ind w:firstLine="360"/>
        <w:rPr>
          <w:rFonts w:ascii="Calibri" w:hAnsi="Calibri"/>
          <w:i/>
          <w:color w:val="000000"/>
          <w:sz w:val="22"/>
          <w:szCs w:val="22"/>
        </w:rPr>
      </w:pPr>
      <w:r w:rsidRPr="003E120D">
        <w:rPr>
          <w:rFonts w:asciiTheme="minorHAnsi" w:hAnsiTheme="minorHAnsi" w:cstheme="minorHAnsi"/>
          <w:b/>
        </w:rPr>
        <w:tab/>
      </w:r>
      <w:r w:rsidR="007D7F40" w:rsidRPr="007D7F40">
        <w:rPr>
          <w:rFonts w:ascii="Calibri" w:hAnsi="Calibri"/>
          <w:b/>
          <w:sz w:val="22"/>
          <w:szCs w:val="22"/>
        </w:rPr>
        <w:t xml:space="preserve">GENERAL CONCEPTS &amp; OBJECTIVES </w:t>
      </w:r>
    </w:p>
    <w:p w:rsidR="007D7F40" w:rsidRPr="007D7F40" w:rsidRDefault="007D7F40" w:rsidP="007D7F40">
      <w:pPr>
        <w:numPr>
          <w:ilvl w:val="0"/>
          <w:numId w:val="16"/>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To identify and understand the anatomy and physiology of the human</w:t>
      </w:r>
    </w:p>
    <w:p w:rsidR="007D7F40" w:rsidRPr="007D7F40" w:rsidRDefault="007D7F40" w:rsidP="007D7F40">
      <w:pPr>
        <w:numPr>
          <w:ilvl w:val="0"/>
          <w:numId w:val="16"/>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To identify the basic anatomical terminology and directional terms used in locating anatomical structures</w:t>
      </w:r>
    </w:p>
    <w:p w:rsidR="007D7F40" w:rsidRPr="007D7F40" w:rsidRDefault="007D7F40" w:rsidP="007D7F40">
      <w:pPr>
        <w:numPr>
          <w:ilvl w:val="0"/>
          <w:numId w:val="16"/>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 xml:space="preserve">To identify the following structures, organs, and systems of the human anatomy with emphasis on </w:t>
      </w:r>
      <w:r w:rsidR="0052698D" w:rsidRPr="007D7F40">
        <w:rPr>
          <w:rFonts w:ascii="Calibri" w:hAnsi="Calibri"/>
          <w:color w:val="000000"/>
          <w:sz w:val="22"/>
          <w:szCs w:val="22"/>
        </w:rPr>
        <w:t>complementarity</w:t>
      </w:r>
      <w:r w:rsidRPr="007D7F40">
        <w:rPr>
          <w:rFonts w:ascii="Calibri" w:hAnsi="Calibri"/>
          <w:color w:val="000000"/>
          <w:sz w:val="22"/>
          <w:szCs w:val="22"/>
        </w:rPr>
        <w:t xml:space="preserve"> of structure and function </w:t>
      </w:r>
    </w:p>
    <w:p w:rsidR="00512D4B" w:rsidRDefault="007D7F40" w:rsidP="00417947">
      <w:pPr>
        <w:numPr>
          <w:ilvl w:val="0"/>
          <w:numId w:val="19"/>
        </w:numPr>
        <w:tabs>
          <w:tab w:val="clear" w:pos="1800"/>
          <w:tab w:val="num" w:pos="2520"/>
        </w:tabs>
        <w:ind w:left="2520"/>
        <w:rPr>
          <w:rFonts w:ascii="Calibri" w:hAnsi="Calibri"/>
          <w:color w:val="000000"/>
          <w:sz w:val="22"/>
          <w:szCs w:val="22"/>
        </w:rPr>
      </w:pPr>
      <w:r w:rsidRPr="007D7F40">
        <w:rPr>
          <w:rFonts w:ascii="Calibri" w:hAnsi="Calibri"/>
          <w:color w:val="000000"/>
          <w:sz w:val="22"/>
          <w:szCs w:val="22"/>
        </w:rPr>
        <w:t>External features</w:t>
      </w:r>
      <w:r w:rsidRPr="007D7F40">
        <w:rPr>
          <w:rFonts w:ascii="Calibri" w:hAnsi="Calibri"/>
          <w:color w:val="000000"/>
          <w:sz w:val="22"/>
          <w:szCs w:val="22"/>
        </w:rPr>
        <w:br/>
        <w:t>1. The structures and physiology of the cell</w:t>
      </w:r>
      <w:r w:rsidRPr="007D7F40">
        <w:rPr>
          <w:rFonts w:ascii="Calibri" w:hAnsi="Calibri"/>
          <w:color w:val="000000"/>
          <w:sz w:val="22"/>
          <w:szCs w:val="22"/>
        </w:rPr>
        <w:br/>
        <w:t>2. The organs that make up the thoracic and abdominal cavities</w:t>
      </w:r>
      <w:r w:rsidRPr="007D7F40">
        <w:rPr>
          <w:rFonts w:ascii="Calibri" w:hAnsi="Calibri"/>
          <w:color w:val="000000"/>
          <w:sz w:val="22"/>
          <w:szCs w:val="22"/>
        </w:rPr>
        <w:br/>
        <w:t>3. Structures making up skeletal tissue</w:t>
      </w:r>
      <w:r w:rsidRPr="007D7F40">
        <w:rPr>
          <w:rFonts w:ascii="Calibri" w:hAnsi="Calibri"/>
          <w:color w:val="000000"/>
          <w:sz w:val="22"/>
          <w:szCs w:val="22"/>
        </w:rPr>
        <w:br/>
        <w:t>4. Superficial and deep skeletal muscles</w:t>
      </w:r>
    </w:p>
    <w:p w:rsidR="00512D4B" w:rsidRDefault="00512D4B" w:rsidP="00512D4B">
      <w:pPr>
        <w:rPr>
          <w:rFonts w:ascii="Calibri" w:hAnsi="Calibri"/>
          <w:color w:val="000000"/>
          <w:sz w:val="22"/>
          <w:szCs w:val="22"/>
        </w:rPr>
      </w:pPr>
    </w:p>
    <w:p w:rsidR="00512D4B" w:rsidRPr="009C5C6C" w:rsidRDefault="00512D4B" w:rsidP="00512D4B">
      <w:pPr>
        <w:ind w:left="5040"/>
        <w:rPr>
          <w:rFonts w:ascii="Calibri" w:hAnsi="Calibri"/>
          <w:b/>
          <w:color w:val="000000"/>
          <w:sz w:val="22"/>
          <w:szCs w:val="22"/>
        </w:rPr>
      </w:pPr>
      <w:r w:rsidRPr="009C5C6C">
        <w:rPr>
          <w:rFonts w:ascii="Calibri" w:hAnsi="Calibri"/>
          <w:b/>
          <w:color w:val="000000"/>
          <w:sz w:val="22"/>
          <w:szCs w:val="22"/>
        </w:rPr>
        <w:lastRenderedPageBreak/>
        <w:t>201</w:t>
      </w:r>
      <w:r w:rsidR="00A64A5A">
        <w:rPr>
          <w:rFonts w:ascii="Calibri" w:hAnsi="Calibri"/>
          <w:b/>
          <w:color w:val="000000"/>
          <w:sz w:val="22"/>
          <w:szCs w:val="22"/>
        </w:rPr>
        <w:t>6</w:t>
      </w:r>
      <w:r w:rsidRPr="009C5C6C">
        <w:rPr>
          <w:rFonts w:ascii="Calibri" w:hAnsi="Calibri"/>
          <w:b/>
          <w:color w:val="000000"/>
          <w:sz w:val="22"/>
          <w:szCs w:val="22"/>
        </w:rPr>
        <w:t>-1</w:t>
      </w:r>
      <w:r w:rsidR="00A64A5A">
        <w:rPr>
          <w:rFonts w:ascii="Calibri" w:hAnsi="Calibri"/>
          <w:b/>
          <w:color w:val="000000"/>
          <w:sz w:val="22"/>
          <w:szCs w:val="22"/>
        </w:rPr>
        <w:t>7</w:t>
      </w:r>
    </w:p>
    <w:p w:rsidR="00512D4B" w:rsidRPr="00C255D7" w:rsidRDefault="00512D4B" w:rsidP="00AE6753">
      <w:pPr>
        <w:rPr>
          <w:rFonts w:ascii="Calibri" w:hAnsi="Calibri"/>
          <w:b/>
          <w:color w:val="000000"/>
          <w:sz w:val="16"/>
          <w:szCs w:val="16"/>
        </w:rPr>
      </w:pPr>
    </w:p>
    <w:p w:rsidR="00512D4B" w:rsidRDefault="00512D4B" w:rsidP="00512D4B">
      <w:pPr>
        <w:ind w:left="720"/>
        <w:rPr>
          <w:rFonts w:ascii="Calibri" w:hAnsi="Calibri"/>
          <w:color w:val="000000"/>
          <w:sz w:val="22"/>
          <w:szCs w:val="22"/>
        </w:rPr>
      </w:pPr>
      <w:r w:rsidRPr="00462FF0">
        <w:rPr>
          <w:rFonts w:ascii="Calibri" w:hAnsi="Calibri"/>
          <w:b/>
          <w:sz w:val="22"/>
          <w:szCs w:val="22"/>
        </w:rPr>
        <w:t>GENERAL CONCEPTS &amp; OBJECTIVES</w:t>
      </w:r>
      <w:r>
        <w:rPr>
          <w:rFonts w:ascii="Calibri" w:hAnsi="Calibri"/>
          <w:b/>
          <w:sz w:val="22"/>
          <w:szCs w:val="22"/>
        </w:rPr>
        <w:t xml:space="preserve"> </w:t>
      </w:r>
      <w:r w:rsidRPr="00373E9B">
        <w:rPr>
          <w:rFonts w:ascii="Calibri" w:hAnsi="Calibri"/>
          <w:sz w:val="22"/>
          <w:szCs w:val="22"/>
        </w:rPr>
        <w:t>(</w:t>
      </w:r>
      <w:r w:rsidRPr="00462FF0">
        <w:rPr>
          <w:rFonts w:ascii="Calibri" w:hAnsi="Calibri"/>
          <w:i/>
          <w:sz w:val="18"/>
          <w:szCs w:val="18"/>
        </w:rPr>
        <w:t>cont.)</w:t>
      </w:r>
    </w:p>
    <w:p w:rsidR="00E15C56" w:rsidRDefault="00E15C56" w:rsidP="00512D4B">
      <w:pPr>
        <w:ind w:left="2520"/>
        <w:rPr>
          <w:rFonts w:ascii="Calibri" w:hAnsi="Calibri"/>
          <w:color w:val="000000"/>
          <w:sz w:val="22"/>
          <w:szCs w:val="22"/>
        </w:rPr>
      </w:pPr>
    </w:p>
    <w:p w:rsidR="00462FF0" w:rsidRDefault="007D7F40" w:rsidP="00512D4B">
      <w:pPr>
        <w:ind w:left="2520"/>
        <w:rPr>
          <w:rFonts w:ascii="Calibri" w:hAnsi="Calibri"/>
          <w:color w:val="000000"/>
          <w:sz w:val="22"/>
          <w:szCs w:val="22"/>
        </w:rPr>
      </w:pPr>
      <w:r w:rsidRPr="007D7F40">
        <w:rPr>
          <w:rFonts w:ascii="Calibri" w:hAnsi="Calibri"/>
          <w:color w:val="000000"/>
          <w:sz w:val="22"/>
          <w:szCs w:val="22"/>
        </w:rPr>
        <w:t>5. The structure of specific tissue types</w:t>
      </w:r>
      <w:r w:rsidRPr="007D7F40">
        <w:rPr>
          <w:rFonts w:ascii="Calibri" w:hAnsi="Calibri"/>
          <w:color w:val="000000"/>
          <w:sz w:val="22"/>
          <w:szCs w:val="22"/>
        </w:rPr>
        <w:br/>
        <w:t>6. Exocrine and endocrine glands</w:t>
      </w:r>
    </w:p>
    <w:p w:rsidR="007D7F40" w:rsidRDefault="007D7F40" w:rsidP="00417947">
      <w:pPr>
        <w:ind w:left="2520"/>
        <w:rPr>
          <w:rFonts w:ascii="Calibri" w:hAnsi="Calibri"/>
          <w:color w:val="000000"/>
          <w:sz w:val="22"/>
          <w:szCs w:val="22"/>
        </w:rPr>
      </w:pPr>
      <w:r w:rsidRPr="007D7F40">
        <w:rPr>
          <w:rFonts w:ascii="Calibri" w:hAnsi="Calibri"/>
          <w:color w:val="000000"/>
          <w:sz w:val="22"/>
          <w:szCs w:val="22"/>
        </w:rPr>
        <w:t xml:space="preserve">7. The structures of the nervous, circulatory, respiratory, and digestive systems              </w:t>
      </w:r>
      <w:r w:rsidR="00E15C56">
        <w:rPr>
          <w:rFonts w:ascii="Calibri" w:hAnsi="Calibri"/>
          <w:color w:val="000000"/>
          <w:sz w:val="22"/>
          <w:szCs w:val="22"/>
        </w:rPr>
        <w:t xml:space="preserve">                              </w:t>
      </w:r>
      <w:r w:rsidRPr="007D7F40">
        <w:rPr>
          <w:rFonts w:ascii="Calibri" w:hAnsi="Calibri"/>
          <w:color w:val="000000"/>
          <w:sz w:val="22"/>
          <w:szCs w:val="22"/>
        </w:rPr>
        <w:t>8. The structures of the sense organs</w:t>
      </w:r>
    </w:p>
    <w:p w:rsidR="00417947" w:rsidRPr="00554A3F" w:rsidRDefault="00417947" w:rsidP="001E2FB4">
      <w:pPr>
        <w:rPr>
          <w:rFonts w:ascii="Calibri" w:hAnsi="Calibri"/>
          <w:color w:val="000000"/>
          <w:sz w:val="22"/>
          <w:szCs w:val="22"/>
        </w:rPr>
      </w:pPr>
    </w:p>
    <w:p w:rsidR="007D7F40" w:rsidRPr="007D7F40" w:rsidRDefault="007D7F40" w:rsidP="00554A3F">
      <w:pPr>
        <w:numPr>
          <w:ilvl w:val="0"/>
          <w:numId w:val="17"/>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To identify the major organs, and the functions of those orga</w:t>
      </w:r>
      <w:r w:rsidR="00554A3F">
        <w:rPr>
          <w:rFonts w:ascii="Calibri" w:hAnsi="Calibri"/>
          <w:color w:val="000000"/>
          <w:sz w:val="22"/>
          <w:szCs w:val="22"/>
        </w:rPr>
        <w:t>ns, of the eleven body systems:</w:t>
      </w:r>
      <w:r w:rsidRPr="007D7F40">
        <w:rPr>
          <w:rFonts w:ascii="Calibri" w:hAnsi="Calibri"/>
          <w:color w:val="000000"/>
          <w:sz w:val="22"/>
          <w:szCs w:val="22"/>
        </w:rPr>
        <w:br/>
        <w:t xml:space="preserve">        </w:t>
      </w:r>
      <w:r w:rsidRPr="007D7F40">
        <w:rPr>
          <w:rFonts w:ascii="Calibri" w:hAnsi="Calibri"/>
          <w:color w:val="000000"/>
          <w:sz w:val="22"/>
          <w:szCs w:val="22"/>
        </w:rPr>
        <w:tab/>
        <w:t>a. Skeletal</w:t>
      </w:r>
      <w:r w:rsidRPr="007D7F40">
        <w:rPr>
          <w:rFonts w:ascii="Calibri" w:hAnsi="Calibri"/>
          <w:color w:val="000000"/>
          <w:sz w:val="22"/>
          <w:szCs w:val="22"/>
        </w:rPr>
        <w:br/>
        <w:t xml:space="preserve">        </w:t>
      </w:r>
      <w:r w:rsidRPr="007D7F40">
        <w:rPr>
          <w:rFonts w:ascii="Calibri" w:hAnsi="Calibri"/>
          <w:color w:val="000000"/>
          <w:sz w:val="22"/>
          <w:szCs w:val="22"/>
        </w:rPr>
        <w:tab/>
        <w:t>b. Lymphatic</w:t>
      </w:r>
      <w:r w:rsidRPr="007D7F40">
        <w:rPr>
          <w:rFonts w:ascii="Calibri" w:hAnsi="Calibri"/>
          <w:color w:val="000000"/>
          <w:sz w:val="22"/>
          <w:szCs w:val="22"/>
        </w:rPr>
        <w:br/>
        <w:t xml:space="preserve">        </w:t>
      </w:r>
      <w:r w:rsidRPr="007D7F40">
        <w:rPr>
          <w:rFonts w:ascii="Calibri" w:hAnsi="Calibri"/>
          <w:color w:val="000000"/>
          <w:sz w:val="22"/>
          <w:szCs w:val="22"/>
        </w:rPr>
        <w:tab/>
        <w:t>c. Integumentary</w:t>
      </w:r>
      <w:r w:rsidRPr="007D7F40">
        <w:rPr>
          <w:rFonts w:ascii="Calibri" w:hAnsi="Calibri"/>
          <w:color w:val="000000"/>
          <w:sz w:val="22"/>
          <w:szCs w:val="22"/>
        </w:rPr>
        <w:br/>
        <w:t xml:space="preserve">        </w:t>
      </w:r>
      <w:r w:rsidRPr="007D7F40">
        <w:rPr>
          <w:rFonts w:ascii="Calibri" w:hAnsi="Calibri"/>
          <w:color w:val="000000"/>
          <w:sz w:val="22"/>
          <w:szCs w:val="22"/>
        </w:rPr>
        <w:tab/>
        <w:t>d. Cardiovascular</w:t>
      </w:r>
      <w:r w:rsidRPr="007D7F40">
        <w:rPr>
          <w:rFonts w:ascii="Calibri" w:hAnsi="Calibri"/>
          <w:color w:val="000000"/>
          <w:sz w:val="22"/>
          <w:szCs w:val="22"/>
        </w:rPr>
        <w:br/>
        <w:t xml:space="preserve">        </w:t>
      </w:r>
      <w:r w:rsidRPr="007D7F40">
        <w:rPr>
          <w:rFonts w:ascii="Calibri" w:hAnsi="Calibri"/>
          <w:color w:val="000000"/>
          <w:sz w:val="22"/>
          <w:szCs w:val="22"/>
        </w:rPr>
        <w:tab/>
        <w:t>e. Muscular</w:t>
      </w:r>
      <w:r w:rsidRPr="007D7F40">
        <w:rPr>
          <w:rFonts w:ascii="Calibri" w:hAnsi="Calibri"/>
          <w:color w:val="000000"/>
          <w:sz w:val="22"/>
          <w:szCs w:val="22"/>
        </w:rPr>
        <w:br/>
        <w:t xml:space="preserve">        </w:t>
      </w:r>
      <w:r w:rsidRPr="007D7F40">
        <w:rPr>
          <w:rFonts w:ascii="Calibri" w:hAnsi="Calibri"/>
          <w:color w:val="000000"/>
          <w:sz w:val="22"/>
          <w:szCs w:val="22"/>
        </w:rPr>
        <w:tab/>
        <w:t>f. Endocrine</w:t>
      </w:r>
      <w:r w:rsidRPr="007D7F40">
        <w:rPr>
          <w:rFonts w:ascii="Calibri" w:hAnsi="Calibri"/>
          <w:color w:val="000000"/>
          <w:sz w:val="22"/>
          <w:szCs w:val="22"/>
        </w:rPr>
        <w:br/>
        <w:t xml:space="preserve">        </w:t>
      </w:r>
      <w:r w:rsidRPr="007D7F40">
        <w:rPr>
          <w:rFonts w:ascii="Calibri" w:hAnsi="Calibri"/>
          <w:color w:val="000000"/>
          <w:sz w:val="22"/>
          <w:szCs w:val="22"/>
        </w:rPr>
        <w:tab/>
        <w:t>g. Nervous</w:t>
      </w:r>
      <w:r w:rsidRPr="007D7F40">
        <w:rPr>
          <w:rFonts w:ascii="Calibri" w:hAnsi="Calibri"/>
          <w:color w:val="000000"/>
          <w:sz w:val="22"/>
          <w:szCs w:val="22"/>
        </w:rPr>
        <w:br/>
        <w:t xml:space="preserve">        </w:t>
      </w:r>
      <w:r w:rsidRPr="007D7F40">
        <w:rPr>
          <w:rFonts w:ascii="Calibri" w:hAnsi="Calibri"/>
          <w:color w:val="000000"/>
          <w:sz w:val="22"/>
          <w:szCs w:val="22"/>
        </w:rPr>
        <w:tab/>
        <w:t>h. Respiratory</w:t>
      </w:r>
      <w:r w:rsidRPr="007D7F40">
        <w:rPr>
          <w:rFonts w:ascii="Calibri" w:hAnsi="Calibri"/>
          <w:color w:val="000000"/>
          <w:sz w:val="22"/>
          <w:szCs w:val="22"/>
        </w:rPr>
        <w:br/>
        <w:t xml:space="preserve">        </w:t>
      </w:r>
      <w:r w:rsidRPr="007D7F40">
        <w:rPr>
          <w:rFonts w:ascii="Calibri" w:hAnsi="Calibri"/>
          <w:color w:val="000000"/>
          <w:sz w:val="22"/>
          <w:szCs w:val="22"/>
        </w:rPr>
        <w:tab/>
      </w:r>
      <w:r w:rsidR="00512D4B">
        <w:rPr>
          <w:rFonts w:ascii="Calibri" w:hAnsi="Calibri"/>
          <w:color w:val="000000"/>
          <w:sz w:val="22"/>
          <w:szCs w:val="22"/>
        </w:rPr>
        <w:t xml:space="preserve"> </w:t>
      </w:r>
      <w:proofErr w:type="spellStart"/>
      <w:r w:rsidRPr="007D7F40">
        <w:rPr>
          <w:rFonts w:ascii="Calibri" w:hAnsi="Calibri"/>
          <w:color w:val="000000"/>
          <w:sz w:val="22"/>
          <w:szCs w:val="22"/>
        </w:rPr>
        <w:t>i</w:t>
      </w:r>
      <w:proofErr w:type="spellEnd"/>
      <w:r w:rsidRPr="007D7F40">
        <w:rPr>
          <w:rFonts w:ascii="Calibri" w:hAnsi="Calibri"/>
          <w:color w:val="000000"/>
          <w:sz w:val="22"/>
          <w:szCs w:val="22"/>
        </w:rPr>
        <w:t>. Reproductive</w:t>
      </w:r>
      <w:r w:rsidRPr="007D7F40">
        <w:rPr>
          <w:rFonts w:ascii="Calibri" w:hAnsi="Calibri"/>
          <w:color w:val="000000"/>
          <w:sz w:val="22"/>
          <w:szCs w:val="22"/>
        </w:rPr>
        <w:br/>
        <w:t xml:space="preserve">        </w:t>
      </w:r>
      <w:r w:rsidRPr="007D7F40">
        <w:rPr>
          <w:rFonts w:ascii="Calibri" w:hAnsi="Calibri"/>
          <w:color w:val="000000"/>
          <w:sz w:val="22"/>
          <w:szCs w:val="22"/>
        </w:rPr>
        <w:tab/>
      </w:r>
      <w:r w:rsidR="00512D4B">
        <w:rPr>
          <w:rFonts w:ascii="Calibri" w:hAnsi="Calibri"/>
          <w:color w:val="000000"/>
          <w:sz w:val="22"/>
          <w:szCs w:val="22"/>
        </w:rPr>
        <w:t xml:space="preserve"> </w:t>
      </w:r>
      <w:r w:rsidRPr="007D7F40">
        <w:rPr>
          <w:rFonts w:ascii="Calibri" w:hAnsi="Calibri"/>
          <w:color w:val="000000"/>
          <w:sz w:val="22"/>
          <w:szCs w:val="22"/>
        </w:rPr>
        <w:t>j</w:t>
      </w:r>
      <w:r w:rsidR="00554A3F">
        <w:rPr>
          <w:rFonts w:ascii="Calibri" w:hAnsi="Calibri"/>
          <w:color w:val="000000"/>
          <w:sz w:val="22"/>
          <w:szCs w:val="22"/>
        </w:rPr>
        <w:t>. Urinary (Excretory)</w:t>
      </w:r>
      <w:r w:rsidR="00554A3F">
        <w:rPr>
          <w:rFonts w:ascii="Calibri" w:hAnsi="Calibri"/>
          <w:color w:val="000000"/>
          <w:sz w:val="22"/>
          <w:szCs w:val="22"/>
        </w:rPr>
        <w:br/>
        <w:t>    </w:t>
      </w:r>
      <w:r w:rsidRPr="007D7F40">
        <w:rPr>
          <w:rFonts w:ascii="Calibri" w:hAnsi="Calibri"/>
          <w:color w:val="000000"/>
          <w:sz w:val="22"/>
          <w:szCs w:val="22"/>
        </w:rPr>
        <w:t xml:space="preserve"> </w:t>
      </w:r>
      <w:r w:rsidRPr="007D7F40">
        <w:rPr>
          <w:rFonts w:ascii="Calibri" w:hAnsi="Calibri"/>
          <w:color w:val="000000"/>
          <w:sz w:val="22"/>
          <w:szCs w:val="22"/>
        </w:rPr>
        <w:tab/>
        <w:t>k. Digestive</w:t>
      </w:r>
      <w:r w:rsidRPr="007D7F40">
        <w:rPr>
          <w:rFonts w:ascii="Calibri" w:hAnsi="Calibri"/>
          <w:i/>
          <w:color w:val="000000"/>
          <w:sz w:val="22"/>
          <w:szCs w:val="22"/>
        </w:rPr>
        <w:t xml:space="preserve"> </w:t>
      </w:r>
      <w:r w:rsidRPr="007D7F40">
        <w:rPr>
          <w:rFonts w:ascii="Calibri" w:hAnsi="Calibri"/>
          <w:color w:val="000000"/>
          <w:sz w:val="22"/>
          <w:szCs w:val="22"/>
        </w:rPr>
        <w:t xml:space="preserve"> </w:t>
      </w:r>
    </w:p>
    <w:p w:rsidR="007D7F40" w:rsidRPr="007D7F40" w:rsidRDefault="007D7F40" w:rsidP="00554A3F">
      <w:pPr>
        <w:numPr>
          <w:ilvl w:val="0"/>
          <w:numId w:val="17"/>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 xml:space="preserve">To describe the nature of various diseases, and their diagnosis and treatment in modern medicine, with reference to a historical perspective </w:t>
      </w:r>
    </w:p>
    <w:p w:rsidR="007D7F40" w:rsidRPr="007D7F40" w:rsidRDefault="007D7F40" w:rsidP="007D7F40">
      <w:pPr>
        <w:numPr>
          <w:ilvl w:val="0"/>
          <w:numId w:val="17"/>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 xml:space="preserve">To describe the nature of the environmental pressures on the evolutionary development of the human </w:t>
      </w:r>
    </w:p>
    <w:p w:rsidR="007D7F40" w:rsidRPr="007D7F40" w:rsidRDefault="007D7F40" w:rsidP="007D7F40">
      <w:pPr>
        <w:numPr>
          <w:ilvl w:val="0"/>
          <w:numId w:val="17"/>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 xml:space="preserve">To describe the histology and physiology of the major organs of the body </w:t>
      </w:r>
    </w:p>
    <w:p w:rsidR="007D7F40" w:rsidRPr="007D7F40" w:rsidRDefault="007D7F40" w:rsidP="007D7F40">
      <w:pPr>
        <w:numPr>
          <w:ilvl w:val="0"/>
          <w:numId w:val="17"/>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 xml:space="preserve">To identify by name all 206 bones in the human skeleton, as well as all of the features that can be felt externally </w:t>
      </w:r>
    </w:p>
    <w:p w:rsidR="007D7F40" w:rsidRPr="007D7F40" w:rsidRDefault="007D7F40" w:rsidP="007D7F40">
      <w:pPr>
        <w:numPr>
          <w:ilvl w:val="0"/>
          <w:numId w:val="17"/>
        </w:numPr>
        <w:tabs>
          <w:tab w:val="clear" w:pos="720"/>
          <w:tab w:val="num" w:pos="1440"/>
        </w:tabs>
        <w:ind w:left="1440"/>
        <w:rPr>
          <w:rFonts w:ascii="Calibri" w:hAnsi="Calibri"/>
          <w:i/>
          <w:color w:val="000000"/>
          <w:sz w:val="22"/>
          <w:szCs w:val="22"/>
        </w:rPr>
      </w:pPr>
      <w:r w:rsidRPr="007D7F40">
        <w:rPr>
          <w:rFonts w:ascii="Calibri" w:hAnsi="Calibri"/>
          <w:color w:val="000000"/>
          <w:sz w:val="22"/>
          <w:szCs w:val="22"/>
        </w:rPr>
        <w:t xml:space="preserve">To identify all the basic anatomical movements </w:t>
      </w:r>
    </w:p>
    <w:p w:rsidR="007D7F40" w:rsidRPr="007D7F40" w:rsidRDefault="007D7F40" w:rsidP="007D7F40">
      <w:pPr>
        <w:ind w:left="720"/>
        <w:rPr>
          <w:rFonts w:ascii="Calibri" w:hAnsi="Calibri"/>
          <w:color w:val="000000"/>
          <w:sz w:val="22"/>
          <w:szCs w:val="22"/>
        </w:rPr>
      </w:pPr>
      <w:r w:rsidRPr="007D7F40">
        <w:rPr>
          <w:rFonts w:ascii="Calibri" w:hAnsi="Calibri"/>
          <w:i/>
          <w:color w:val="000000"/>
          <w:sz w:val="22"/>
          <w:szCs w:val="22"/>
        </w:rPr>
        <w:t xml:space="preserve">  </w:t>
      </w:r>
      <w:r>
        <w:rPr>
          <w:rFonts w:ascii="Calibri" w:hAnsi="Calibri"/>
          <w:i/>
          <w:color w:val="000000"/>
          <w:sz w:val="22"/>
          <w:szCs w:val="22"/>
        </w:rPr>
        <w:t xml:space="preserve"> </w:t>
      </w:r>
      <w:r w:rsidRPr="007D7F40">
        <w:rPr>
          <w:rFonts w:ascii="Calibri" w:hAnsi="Calibri"/>
          <w:i/>
          <w:color w:val="000000"/>
          <w:sz w:val="22"/>
          <w:szCs w:val="22"/>
        </w:rPr>
        <w:t xml:space="preserve">  10.</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 To identify the action, origin, and insertions, of all the muscles that can be felt externally </w:t>
      </w:r>
    </w:p>
    <w:p w:rsidR="007D7F40" w:rsidRPr="007D7F40" w:rsidRDefault="007D7F40" w:rsidP="007D7F40">
      <w:pPr>
        <w:ind w:left="720"/>
        <w:rPr>
          <w:rFonts w:ascii="Calibri" w:hAnsi="Calibri"/>
          <w:i/>
          <w:color w:val="000000"/>
          <w:sz w:val="22"/>
          <w:szCs w:val="22"/>
        </w:rPr>
      </w:pPr>
      <w:r>
        <w:rPr>
          <w:rFonts w:ascii="Calibri" w:hAnsi="Calibri"/>
          <w:i/>
          <w:color w:val="000000"/>
          <w:sz w:val="22"/>
          <w:szCs w:val="22"/>
        </w:rPr>
        <w:t xml:space="preserve">     </w:t>
      </w:r>
      <w:r w:rsidRPr="007D7F40">
        <w:rPr>
          <w:rFonts w:ascii="Calibri" w:hAnsi="Calibri"/>
          <w:i/>
          <w:color w:val="000000"/>
          <w:sz w:val="22"/>
          <w:szCs w:val="22"/>
        </w:rPr>
        <w:t>11.</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To describe the nature of feedback loops and hormones in the regulation of the body </w:t>
      </w:r>
    </w:p>
    <w:p w:rsid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Pr="007D7F40">
        <w:rPr>
          <w:rFonts w:ascii="Calibri" w:hAnsi="Calibri"/>
          <w:i/>
          <w:color w:val="000000"/>
          <w:sz w:val="22"/>
          <w:szCs w:val="22"/>
        </w:rPr>
        <w:t>12.</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To describe the interaction of the sympathetic and parasympathetic branches of the autonomic nervous </w:t>
      </w:r>
    </w:p>
    <w:p w:rsidR="007D7F40" w:rsidRPr="007D7F40" w:rsidRDefault="007D7F40" w:rsidP="007D7F40">
      <w:pPr>
        <w:ind w:left="720"/>
        <w:rPr>
          <w:rFonts w:ascii="Calibri" w:hAnsi="Calibri"/>
          <w: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r>
        <w:rPr>
          <w:rFonts w:ascii="Calibri" w:hAnsi="Calibri"/>
          <w:i/>
          <w:color w:val="000000"/>
          <w:sz w:val="22"/>
          <w:szCs w:val="22"/>
        </w:rPr>
        <w:t xml:space="preserve"> </w:t>
      </w:r>
      <w:proofErr w:type="gramStart"/>
      <w:r w:rsidRPr="007D7F40">
        <w:rPr>
          <w:rFonts w:ascii="Calibri" w:hAnsi="Calibri"/>
          <w:color w:val="000000"/>
          <w:sz w:val="22"/>
          <w:szCs w:val="22"/>
        </w:rPr>
        <w:t>system</w:t>
      </w:r>
      <w:proofErr w:type="gramEnd"/>
      <w:r w:rsidRPr="007D7F40">
        <w:rPr>
          <w:rFonts w:ascii="Calibri" w:hAnsi="Calibri"/>
          <w:color w:val="000000"/>
          <w:sz w:val="22"/>
          <w:szCs w:val="22"/>
        </w:rPr>
        <w:t xml:space="preserve"> </w:t>
      </w:r>
    </w:p>
    <w:p w:rsidR="007D7F40" w:rsidRPr="007D7F40" w:rsidRDefault="007D7F40" w:rsidP="007D7F40">
      <w:pPr>
        <w:ind w:left="720"/>
        <w:rPr>
          <w:rFonts w:ascii="Calibri" w:hAnsi="Calibri"/>
          <w:i/>
          <w:color w:val="000000"/>
          <w:sz w:val="22"/>
          <w:szCs w:val="22"/>
        </w:rPr>
      </w:pPr>
      <w:r>
        <w:rPr>
          <w:rFonts w:ascii="Calibri" w:hAnsi="Calibri"/>
          <w:i/>
          <w:color w:val="000000"/>
          <w:sz w:val="22"/>
          <w:szCs w:val="22"/>
        </w:rPr>
        <w:t xml:space="preserve">     </w:t>
      </w:r>
      <w:r w:rsidRPr="007D7F40">
        <w:rPr>
          <w:rFonts w:ascii="Calibri" w:hAnsi="Calibri"/>
          <w:i/>
          <w:color w:val="000000"/>
          <w:sz w:val="22"/>
          <w:szCs w:val="22"/>
        </w:rPr>
        <w:t>13</w:t>
      </w:r>
      <w:r w:rsidR="009A62D3">
        <w:rPr>
          <w:rFonts w:ascii="Calibri" w:hAnsi="Calibri"/>
          <w:i/>
          <w:color w:val="000000"/>
          <w:sz w:val="22"/>
          <w:szCs w:val="22"/>
        </w:rPr>
        <w:t>.</w:t>
      </w:r>
      <w:r w:rsidRPr="007D7F40">
        <w:rPr>
          <w:rFonts w:ascii="Calibri" w:hAnsi="Calibri"/>
          <w:i/>
          <w:color w:val="000000"/>
          <w:sz w:val="22"/>
          <w:szCs w:val="22"/>
        </w:rPr>
        <w:t xml:space="preserve"> </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To identify the regions of the brain and the specialization of function associated with each region</w:t>
      </w:r>
    </w:p>
    <w:p w:rsidR="007D7F40" w:rsidRP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Pr="007D7F40">
        <w:rPr>
          <w:rFonts w:ascii="Calibri" w:hAnsi="Calibri"/>
          <w:i/>
          <w:color w:val="000000"/>
          <w:sz w:val="22"/>
          <w:szCs w:val="22"/>
        </w:rPr>
        <w:t>14.</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To illustrate the means by which sense organs gather information about the environment, and relay that  </w:t>
      </w:r>
    </w:p>
    <w:p w:rsidR="007D7F40" w:rsidRPr="007D7F40" w:rsidRDefault="007D7F40" w:rsidP="007D7F40">
      <w:pPr>
        <w:ind w:left="720"/>
        <w:rPr>
          <w:rFonts w:ascii="Calibri" w:hAnsi="Calibri"/>
          <w:i/>
          <w:color w:val="000000"/>
          <w:sz w:val="22"/>
          <w:szCs w:val="22"/>
        </w:rPr>
      </w:pPr>
      <w:r w:rsidRPr="007D7F40">
        <w:rPr>
          <w:rFonts w:ascii="Calibri" w:hAnsi="Calibri"/>
          <w:color w:val="000000"/>
          <w:sz w:val="22"/>
          <w:szCs w:val="22"/>
        </w:rPr>
        <w:t xml:space="preserve">     </w:t>
      </w:r>
      <w:r>
        <w:rPr>
          <w:rFonts w:ascii="Calibri" w:hAnsi="Calibri"/>
          <w:color w:val="000000"/>
          <w:sz w:val="22"/>
          <w:szCs w:val="22"/>
        </w:rPr>
        <w:t xml:space="preserve">    </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 </w:t>
      </w:r>
      <w:proofErr w:type="gramStart"/>
      <w:r w:rsidRPr="007D7F40">
        <w:rPr>
          <w:rFonts w:ascii="Calibri" w:hAnsi="Calibri"/>
          <w:color w:val="000000"/>
          <w:sz w:val="22"/>
          <w:szCs w:val="22"/>
        </w:rPr>
        <w:t>information</w:t>
      </w:r>
      <w:proofErr w:type="gramEnd"/>
      <w:r w:rsidRPr="007D7F40">
        <w:rPr>
          <w:rFonts w:ascii="Calibri" w:hAnsi="Calibri"/>
          <w:color w:val="000000"/>
          <w:sz w:val="22"/>
          <w:szCs w:val="22"/>
        </w:rPr>
        <w:t xml:space="preserve"> to the brain </w:t>
      </w:r>
    </w:p>
    <w:p w:rsid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r>
        <w:rPr>
          <w:rFonts w:ascii="Calibri" w:hAnsi="Calibri"/>
          <w:i/>
          <w:color w:val="000000"/>
          <w:sz w:val="22"/>
          <w:szCs w:val="22"/>
        </w:rPr>
        <w:t xml:space="preserve"> </w:t>
      </w:r>
      <w:r w:rsidRPr="007D7F40">
        <w:rPr>
          <w:rFonts w:ascii="Calibri" w:hAnsi="Calibri"/>
          <w:i/>
          <w:color w:val="000000"/>
          <w:sz w:val="22"/>
          <w:szCs w:val="22"/>
        </w:rPr>
        <w:t>15.</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To identify the organs of the digestive system, the enzymes that work in each organ, the origin of those </w:t>
      </w:r>
    </w:p>
    <w:p w:rsidR="007D7F40" w:rsidRP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r>
        <w:rPr>
          <w:rFonts w:ascii="Calibri" w:hAnsi="Calibri"/>
          <w:i/>
          <w:color w:val="000000"/>
          <w:sz w:val="22"/>
          <w:szCs w:val="22"/>
        </w:rPr>
        <w:t xml:space="preserve"> </w:t>
      </w:r>
      <w:r w:rsidR="009A62D3">
        <w:rPr>
          <w:rFonts w:ascii="Calibri" w:hAnsi="Calibri"/>
          <w:i/>
          <w:color w:val="000000"/>
          <w:sz w:val="22"/>
          <w:szCs w:val="22"/>
        </w:rPr>
        <w:t xml:space="preserve">   </w:t>
      </w:r>
      <w:r>
        <w:rPr>
          <w:rFonts w:ascii="Calibri" w:hAnsi="Calibri"/>
          <w:i/>
          <w:color w:val="000000"/>
          <w:sz w:val="22"/>
          <w:szCs w:val="22"/>
        </w:rPr>
        <w:t xml:space="preserve"> </w:t>
      </w:r>
      <w:proofErr w:type="gramStart"/>
      <w:r w:rsidR="005D0876">
        <w:rPr>
          <w:rFonts w:ascii="Calibri" w:hAnsi="Calibri"/>
          <w:color w:val="000000"/>
          <w:sz w:val="22"/>
          <w:szCs w:val="22"/>
        </w:rPr>
        <w:t>enzymes</w:t>
      </w:r>
      <w:proofErr w:type="gramEnd"/>
      <w:r w:rsidR="005D0876">
        <w:rPr>
          <w:rFonts w:ascii="Calibri" w:hAnsi="Calibri"/>
          <w:color w:val="000000"/>
          <w:sz w:val="22"/>
          <w:szCs w:val="22"/>
        </w:rPr>
        <w:t xml:space="preserve"> </w:t>
      </w:r>
      <w:r w:rsidR="005D0876" w:rsidRPr="007D7F40">
        <w:rPr>
          <w:rFonts w:ascii="Calibri" w:hAnsi="Calibri"/>
          <w:color w:val="000000"/>
          <w:sz w:val="22"/>
          <w:szCs w:val="22"/>
        </w:rPr>
        <w:t>and</w:t>
      </w:r>
      <w:r w:rsidRPr="007D7F40">
        <w:rPr>
          <w:rFonts w:ascii="Calibri" w:hAnsi="Calibri"/>
          <w:color w:val="000000"/>
          <w:sz w:val="22"/>
          <w:szCs w:val="22"/>
        </w:rPr>
        <w:t xml:space="preserve"> the specific organic molecules associated with each enzyme </w:t>
      </w:r>
    </w:p>
    <w:p w:rsid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r w:rsidRPr="007D7F40">
        <w:rPr>
          <w:rFonts w:ascii="Calibri" w:hAnsi="Calibri"/>
          <w:i/>
          <w:color w:val="000000"/>
          <w:sz w:val="22"/>
          <w:szCs w:val="22"/>
        </w:rPr>
        <w:t>16.</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To describe and identify all aspects of the human reproductive process: gametogenesis, fertilization, </w:t>
      </w:r>
      <w:r>
        <w:rPr>
          <w:rFonts w:ascii="Calibri" w:hAnsi="Calibri"/>
          <w:color w:val="000000"/>
          <w:sz w:val="22"/>
          <w:szCs w:val="22"/>
        </w:rPr>
        <w:t xml:space="preserve">  </w:t>
      </w:r>
    </w:p>
    <w:p w:rsidR="007D7F40" w:rsidRP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r>
        <w:rPr>
          <w:rFonts w:ascii="Calibri" w:hAnsi="Calibri"/>
          <w:i/>
          <w:color w:val="000000"/>
          <w:sz w:val="22"/>
          <w:szCs w:val="22"/>
        </w:rPr>
        <w:t xml:space="preserve"> </w:t>
      </w:r>
      <w:r w:rsidR="009A62D3">
        <w:rPr>
          <w:rFonts w:ascii="Calibri" w:hAnsi="Calibri"/>
          <w:i/>
          <w:color w:val="000000"/>
          <w:sz w:val="22"/>
          <w:szCs w:val="22"/>
        </w:rPr>
        <w:t xml:space="preserve">   </w:t>
      </w:r>
      <w:proofErr w:type="gramStart"/>
      <w:r w:rsidRPr="007D7F40">
        <w:rPr>
          <w:rFonts w:ascii="Calibri" w:hAnsi="Calibri"/>
          <w:color w:val="000000"/>
          <w:sz w:val="22"/>
          <w:szCs w:val="22"/>
        </w:rPr>
        <w:t>embryology</w:t>
      </w:r>
      <w:proofErr w:type="gramEnd"/>
      <w:r w:rsidRPr="007D7F40">
        <w:rPr>
          <w:rFonts w:ascii="Calibri" w:hAnsi="Calibri"/>
          <w:color w:val="000000"/>
          <w:sz w:val="22"/>
          <w:szCs w:val="22"/>
        </w:rPr>
        <w:t>,</w:t>
      </w:r>
      <w:r>
        <w:rPr>
          <w:rFonts w:ascii="Calibri" w:hAnsi="Calibri"/>
          <w:color w:val="000000"/>
          <w:sz w:val="22"/>
          <w:szCs w:val="22"/>
        </w:rPr>
        <w:t xml:space="preserve"> </w:t>
      </w:r>
      <w:r w:rsidRPr="007D7F40">
        <w:rPr>
          <w:rFonts w:ascii="Calibri" w:hAnsi="Calibri"/>
          <w:color w:val="000000"/>
          <w:sz w:val="22"/>
          <w:szCs w:val="22"/>
        </w:rPr>
        <w:t xml:space="preserve">fetal development, labor, and delivery </w:t>
      </w:r>
    </w:p>
    <w:p w:rsid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r>
        <w:rPr>
          <w:rFonts w:ascii="Calibri" w:hAnsi="Calibri"/>
          <w:i/>
          <w:color w:val="000000"/>
          <w:sz w:val="22"/>
          <w:szCs w:val="22"/>
        </w:rPr>
        <w:t xml:space="preserve"> </w:t>
      </w:r>
      <w:r w:rsidRPr="007D7F40">
        <w:rPr>
          <w:rFonts w:ascii="Calibri" w:hAnsi="Calibri"/>
          <w:i/>
          <w:color w:val="000000"/>
          <w:sz w:val="22"/>
          <w:szCs w:val="22"/>
        </w:rPr>
        <w:t>17.</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To identify the changes in the eleven organ systems as a result of aging, and the effect on the lifestyle of </w:t>
      </w:r>
      <w:r>
        <w:rPr>
          <w:rFonts w:ascii="Calibri" w:hAnsi="Calibri"/>
          <w:color w:val="000000"/>
          <w:sz w:val="22"/>
          <w:szCs w:val="22"/>
        </w:rPr>
        <w:t xml:space="preserve"> </w:t>
      </w:r>
    </w:p>
    <w:p w:rsidR="007D7F40" w:rsidRP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r>
        <w:rPr>
          <w:rFonts w:ascii="Calibri" w:hAnsi="Calibri"/>
          <w:i/>
          <w:color w:val="000000"/>
          <w:sz w:val="22"/>
          <w:szCs w:val="22"/>
        </w:rPr>
        <w:t xml:space="preserve">  </w:t>
      </w:r>
      <w:r w:rsidR="009A62D3">
        <w:rPr>
          <w:rFonts w:ascii="Calibri" w:hAnsi="Calibri"/>
          <w:i/>
          <w:color w:val="000000"/>
          <w:sz w:val="22"/>
          <w:szCs w:val="22"/>
        </w:rPr>
        <w:t xml:space="preserve">   </w:t>
      </w:r>
      <w:r>
        <w:rPr>
          <w:rFonts w:ascii="Calibri" w:hAnsi="Calibri"/>
          <w:i/>
          <w:color w:val="000000"/>
          <w:sz w:val="22"/>
          <w:szCs w:val="22"/>
        </w:rPr>
        <w:t xml:space="preserve"> </w:t>
      </w:r>
      <w:proofErr w:type="gramStart"/>
      <w:r w:rsidRPr="007D7F40">
        <w:rPr>
          <w:rFonts w:ascii="Calibri" w:hAnsi="Calibri"/>
          <w:color w:val="000000"/>
          <w:sz w:val="22"/>
          <w:szCs w:val="22"/>
        </w:rPr>
        <w:t>the</w:t>
      </w:r>
      <w:proofErr w:type="gramEnd"/>
      <w:r w:rsidRPr="007D7F40">
        <w:rPr>
          <w:rFonts w:ascii="Calibri" w:hAnsi="Calibri"/>
          <w:i/>
          <w:color w:val="000000"/>
          <w:sz w:val="22"/>
          <w:szCs w:val="22"/>
        </w:rPr>
        <w:t xml:space="preserve"> </w:t>
      </w:r>
      <w:r w:rsidRPr="007D7F40">
        <w:rPr>
          <w:rFonts w:ascii="Calibri" w:hAnsi="Calibri"/>
          <w:color w:val="000000"/>
          <w:sz w:val="22"/>
          <w:szCs w:val="22"/>
        </w:rPr>
        <w:t xml:space="preserve">individual </w:t>
      </w:r>
    </w:p>
    <w:p w:rsidR="007D7F40" w:rsidRDefault="007D7F40" w:rsidP="007D7F40">
      <w:pPr>
        <w:ind w:left="720"/>
        <w:rPr>
          <w:rFonts w:ascii="Calibri" w:hAnsi="Calibr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r w:rsidRPr="007D7F40">
        <w:rPr>
          <w:rFonts w:ascii="Calibri" w:hAnsi="Calibri"/>
          <w:i/>
          <w:color w:val="000000"/>
          <w:sz w:val="22"/>
          <w:szCs w:val="22"/>
        </w:rPr>
        <w:t>18.</w:t>
      </w:r>
      <w:r w:rsidRPr="007D7F40">
        <w:rPr>
          <w:rFonts w:ascii="Calibri" w:hAnsi="Calibri"/>
          <w:color w:val="000000"/>
          <w:sz w:val="22"/>
          <w:szCs w:val="22"/>
        </w:rPr>
        <w:t xml:space="preserve"> </w:t>
      </w:r>
      <w:r w:rsidR="009A62D3">
        <w:rPr>
          <w:rFonts w:ascii="Calibri" w:hAnsi="Calibri"/>
          <w:color w:val="000000"/>
          <w:sz w:val="22"/>
          <w:szCs w:val="22"/>
        </w:rPr>
        <w:t xml:space="preserve">   </w:t>
      </w:r>
      <w:r w:rsidRPr="007D7F40">
        <w:rPr>
          <w:rFonts w:ascii="Calibri" w:hAnsi="Calibri"/>
          <w:color w:val="000000"/>
          <w:sz w:val="22"/>
          <w:szCs w:val="22"/>
        </w:rPr>
        <w:t xml:space="preserve">To identify the major anatomical connections between each of the eleven body systems, and illustrate </w:t>
      </w:r>
    </w:p>
    <w:p w:rsidR="007D7F40" w:rsidRPr="00AE6753" w:rsidRDefault="007D7F40" w:rsidP="00AE6753">
      <w:pPr>
        <w:ind w:left="720"/>
        <w:rPr>
          <w:rFonts w:ascii="Calibri" w:hAnsi="Calibri"/>
          <w:color w:val="000000"/>
          <w:sz w:val="22"/>
          <w:szCs w:val="22"/>
        </w:rPr>
      </w:pPr>
      <w:r>
        <w:rPr>
          <w:rFonts w:ascii="Calibri" w:hAnsi="Calibri"/>
          <w:i/>
          <w:color w:val="000000"/>
          <w:sz w:val="22"/>
          <w:szCs w:val="22"/>
        </w:rPr>
        <w:t xml:space="preserve">          </w:t>
      </w:r>
      <w:r w:rsidR="009A62D3">
        <w:rPr>
          <w:rFonts w:ascii="Calibri" w:hAnsi="Calibri"/>
          <w:i/>
          <w:color w:val="000000"/>
          <w:sz w:val="22"/>
          <w:szCs w:val="22"/>
        </w:rPr>
        <w:t xml:space="preserve">     </w:t>
      </w:r>
      <w:proofErr w:type="gramStart"/>
      <w:r w:rsidRPr="007D7F40">
        <w:rPr>
          <w:rFonts w:ascii="Calibri" w:hAnsi="Calibri"/>
          <w:color w:val="000000"/>
          <w:sz w:val="22"/>
          <w:szCs w:val="22"/>
        </w:rPr>
        <w:t>their</w:t>
      </w:r>
      <w:proofErr w:type="gramEnd"/>
      <w:r w:rsidRPr="007D7F40">
        <w:rPr>
          <w:rFonts w:ascii="Calibri" w:hAnsi="Calibri"/>
          <w:i/>
          <w:color w:val="000000"/>
          <w:sz w:val="22"/>
          <w:szCs w:val="22"/>
        </w:rPr>
        <w:t xml:space="preserve"> </w:t>
      </w:r>
      <w:r w:rsidR="00AE6753">
        <w:rPr>
          <w:rFonts w:ascii="Calibri" w:hAnsi="Calibri"/>
          <w:color w:val="000000"/>
          <w:sz w:val="22"/>
          <w:szCs w:val="22"/>
        </w:rPr>
        <w:t>physiological implications</w:t>
      </w:r>
    </w:p>
    <w:p w:rsidR="007D7F40" w:rsidRPr="001D342F" w:rsidRDefault="007D7F40" w:rsidP="009A62D3">
      <w:pPr>
        <w:pStyle w:val="NormalWeb"/>
        <w:ind w:left="1440"/>
        <w:rPr>
          <w:rFonts w:ascii="Calibri" w:hAnsi="Calibri"/>
          <w:i/>
          <w:sz w:val="18"/>
          <w:szCs w:val="18"/>
        </w:rPr>
      </w:pPr>
      <w:r w:rsidRPr="001D342F">
        <w:rPr>
          <w:rFonts w:ascii="Calibri" w:hAnsi="Calibri"/>
          <w:i/>
          <w:sz w:val="18"/>
          <w:szCs w:val="18"/>
        </w:rPr>
        <w:t>Students are expected to take notes on lectures and readings, especially from the text.  These outlines will frequently be turned in for homework, to reinforce the material for later recall and application.</w:t>
      </w:r>
    </w:p>
    <w:p w:rsidR="00C255D7" w:rsidRPr="00BB65BD" w:rsidRDefault="007D7F40" w:rsidP="00BB65BD">
      <w:pPr>
        <w:pStyle w:val="NormalWeb"/>
        <w:ind w:left="1440"/>
        <w:rPr>
          <w:rFonts w:ascii="Calibri" w:hAnsi="Calibri"/>
          <w:i/>
          <w:sz w:val="18"/>
          <w:szCs w:val="18"/>
        </w:rPr>
      </w:pPr>
      <w:r w:rsidRPr="001D342F">
        <w:rPr>
          <w:rFonts w:ascii="Calibri" w:hAnsi="Calibri"/>
          <w:i/>
          <w:sz w:val="18"/>
          <w:szCs w:val="18"/>
        </w:rPr>
        <w:t>Note taking is an important skill, and those who do it well are more likely to excel in the class.  Homework is an essential part of doing well in the class, for it gives one important practice in the concepts that will later appear on the tests.</w:t>
      </w:r>
    </w:p>
    <w:p w:rsidR="00C255D7" w:rsidRPr="009C5C6C" w:rsidRDefault="00C255D7" w:rsidP="00244BB5">
      <w:pPr>
        <w:ind w:left="4320" w:firstLine="720"/>
        <w:rPr>
          <w:rFonts w:asciiTheme="minorHAnsi" w:hAnsiTheme="minorHAnsi" w:cstheme="minorHAnsi"/>
          <w:sz w:val="22"/>
          <w:szCs w:val="22"/>
        </w:rPr>
      </w:pPr>
      <w:r w:rsidRPr="009C5C6C">
        <w:rPr>
          <w:rFonts w:asciiTheme="minorHAnsi" w:hAnsiTheme="minorHAnsi" w:cstheme="minorHAnsi"/>
          <w:sz w:val="22"/>
          <w:szCs w:val="22"/>
        </w:rPr>
        <w:lastRenderedPageBreak/>
        <w:t>201</w:t>
      </w:r>
      <w:r w:rsidR="004200E5">
        <w:rPr>
          <w:rFonts w:asciiTheme="minorHAnsi" w:hAnsiTheme="minorHAnsi" w:cstheme="minorHAnsi"/>
          <w:sz w:val="22"/>
          <w:szCs w:val="22"/>
        </w:rPr>
        <w:t>6</w:t>
      </w:r>
      <w:r w:rsidRPr="009C5C6C">
        <w:rPr>
          <w:rFonts w:asciiTheme="minorHAnsi" w:hAnsiTheme="minorHAnsi" w:cstheme="minorHAnsi"/>
          <w:sz w:val="22"/>
          <w:szCs w:val="22"/>
        </w:rPr>
        <w:t>-1</w:t>
      </w:r>
      <w:r w:rsidR="004200E5">
        <w:rPr>
          <w:rFonts w:asciiTheme="minorHAnsi" w:hAnsiTheme="minorHAnsi" w:cstheme="minorHAnsi"/>
          <w:sz w:val="22"/>
          <w:szCs w:val="22"/>
        </w:rPr>
        <w:t>7</w:t>
      </w:r>
    </w:p>
    <w:p w:rsidR="00AE6753" w:rsidRPr="00244BB5" w:rsidRDefault="00AE6753" w:rsidP="00244BB5">
      <w:pPr>
        <w:ind w:left="4320" w:firstLine="720"/>
        <w:rPr>
          <w:rFonts w:asciiTheme="minorHAnsi" w:hAnsiTheme="minorHAnsi" w:cstheme="minorHAnsi"/>
          <w:sz w:val="16"/>
          <w:szCs w:val="16"/>
        </w:rPr>
      </w:pPr>
    </w:p>
    <w:p w:rsidR="00725AC0" w:rsidRPr="00446D09" w:rsidRDefault="00725AC0" w:rsidP="00725AC0">
      <w:pPr>
        <w:rPr>
          <w:rFonts w:ascii="Calibri" w:hAnsi="Calibri" w:cs="Calibri"/>
          <w:b/>
        </w:rPr>
      </w:pPr>
      <w:r w:rsidRPr="00613660">
        <w:rPr>
          <w:rFonts w:ascii="Calibri" w:hAnsi="Calibri" w:cs="Calibri"/>
          <w:b/>
          <w:u w:val="single"/>
        </w:rPr>
        <w:t>Instructional Methods</w:t>
      </w:r>
      <w:r w:rsidRPr="00446D09">
        <w:rPr>
          <w:rFonts w:ascii="Calibri" w:hAnsi="Calibri" w:cs="Calibri"/>
          <w:b/>
        </w:rPr>
        <w:t>:</w:t>
      </w:r>
    </w:p>
    <w:p w:rsidR="003060EF" w:rsidRPr="00446D09" w:rsidRDefault="003060EF" w:rsidP="00725AC0">
      <w:pPr>
        <w:rPr>
          <w:rFonts w:ascii="Calibri" w:hAnsi="Calibri" w:cs="Calibri"/>
          <w:b/>
        </w:rPr>
      </w:pPr>
    </w:p>
    <w:p w:rsidR="003060EF" w:rsidRPr="00FE7536" w:rsidRDefault="003060EF" w:rsidP="003060EF">
      <w:pPr>
        <w:ind w:firstLine="720"/>
        <w:rPr>
          <w:rFonts w:ascii="Calibri" w:hAnsi="Calibri" w:cs="Calibri"/>
          <w:b/>
          <w:sz w:val="22"/>
          <w:szCs w:val="22"/>
        </w:rPr>
      </w:pPr>
      <w:r w:rsidRPr="00FE7536">
        <w:rPr>
          <w:rFonts w:ascii="Calibri" w:hAnsi="Calibri" w:cs="Calibri"/>
          <w:b/>
          <w:sz w:val="22"/>
          <w:szCs w:val="22"/>
        </w:rPr>
        <w:t xml:space="preserve">Grades Based On: </w:t>
      </w:r>
      <w:r w:rsidRPr="00FE7536">
        <w:rPr>
          <w:rFonts w:ascii="Calibri" w:hAnsi="Calibri" w:cs="Calibri"/>
          <w:b/>
          <w:sz w:val="22"/>
          <w:szCs w:val="22"/>
        </w:rPr>
        <w:tab/>
      </w:r>
      <w:r w:rsidRPr="00FE7536">
        <w:rPr>
          <w:rFonts w:ascii="Calibri" w:hAnsi="Calibri" w:cs="Calibri"/>
          <w:b/>
          <w:sz w:val="22"/>
          <w:szCs w:val="22"/>
        </w:rPr>
        <w:tab/>
      </w:r>
      <w:r w:rsidRPr="00FE7536">
        <w:rPr>
          <w:rFonts w:ascii="Calibri" w:hAnsi="Calibri" w:cs="Calibri"/>
          <w:b/>
          <w:sz w:val="22"/>
          <w:szCs w:val="22"/>
        </w:rPr>
        <w:tab/>
      </w:r>
    </w:p>
    <w:p w:rsidR="003060EF" w:rsidRPr="0053383F" w:rsidRDefault="003060EF" w:rsidP="003060EF">
      <w:pPr>
        <w:rPr>
          <w:rFonts w:ascii="Calibri" w:hAnsi="Calibri" w:cs="Calibri"/>
          <w:sz w:val="22"/>
          <w:szCs w:val="22"/>
        </w:rPr>
      </w:pPr>
    </w:p>
    <w:p w:rsidR="003060EF" w:rsidRPr="00062E88" w:rsidRDefault="003060EF" w:rsidP="00062E88">
      <w:pPr>
        <w:pStyle w:val="ListParagraph"/>
        <w:numPr>
          <w:ilvl w:val="0"/>
          <w:numId w:val="20"/>
        </w:numPr>
        <w:rPr>
          <w:rFonts w:ascii="Calibri" w:hAnsi="Calibri" w:cs="Calibri"/>
          <w:sz w:val="22"/>
          <w:szCs w:val="22"/>
        </w:rPr>
      </w:pPr>
      <w:r w:rsidRPr="00062E88">
        <w:rPr>
          <w:rFonts w:ascii="Calibri" w:hAnsi="Calibri" w:cs="Calibri"/>
          <w:sz w:val="22"/>
          <w:szCs w:val="22"/>
        </w:rPr>
        <w:t>Class Work/Assignments, H</w:t>
      </w:r>
      <w:r w:rsidR="00062E88">
        <w:rPr>
          <w:rFonts w:ascii="Calibri" w:hAnsi="Calibri" w:cs="Calibri"/>
          <w:sz w:val="22"/>
          <w:szCs w:val="22"/>
        </w:rPr>
        <w:t>omework, Projects and Labs</w:t>
      </w:r>
      <w:r w:rsidR="00952324">
        <w:rPr>
          <w:rFonts w:ascii="Calibri" w:hAnsi="Calibri" w:cs="Calibri"/>
          <w:sz w:val="22"/>
          <w:szCs w:val="22"/>
        </w:rPr>
        <w:t>;</w:t>
      </w:r>
      <w:r w:rsidR="00952324" w:rsidRPr="00952324">
        <w:rPr>
          <w:rFonts w:ascii="Calibri" w:hAnsi="Calibri" w:cs="Calibri"/>
          <w:sz w:val="22"/>
          <w:szCs w:val="22"/>
        </w:rPr>
        <w:t xml:space="preserve"> </w:t>
      </w:r>
      <w:r w:rsidR="00952324">
        <w:rPr>
          <w:rFonts w:ascii="Calibri" w:hAnsi="Calibri" w:cs="Calibri"/>
          <w:sz w:val="22"/>
          <w:szCs w:val="22"/>
        </w:rPr>
        <w:t>Weighted 40%</w:t>
      </w:r>
      <w:r w:rsidR="00952324">
        <w:rPr>
          <w:rFonts w:ascii="Calibri" w:hAnsi="Calibri" w:cs="Calibri"/>
          <w:sz w:val="22"/>
          <w:szCs w:val="22"/>
        </w:rPr>
        <w:tab/>
      </w:r>
      <w:r w:rsidR="00952324">
        <w:rPr>
          <w:rFonts w:ascii="Calibri" w:hAnsi="Calibri" w:cs="Calibri"/>
          <w:sz w:val="22"/>
          <w:szCs w:val="22"/>
        </w:rPr>
        <w:tab/>
      </w:r>
      <w:r w:rsidR="00952324">
        <w:rPr>
          <w:rFonts w:ascii="Calibri" w:hAnsi="Calibri" w:cs="Calibri"/>
          <w:sz w:val="22"/>
          <w:szCs w:val="22"/>
        </w:rPr>
        <w:tab/>
      </w:r>
    </w:p>
    <w:p w:rsidR="003060EF" w:rsidRPr="00062E88" w:rsidRDefault="003060EF" w:rsidP="00062E88">
      <w:pPr>
        <w:pStyle w:val="ListParagraph"/>
        <w:numPr>
          <w:ilvl w:val="0"/>
          <w:numId w:val="20"/>
        </w:numPr>
        <w:rPr>
          <w:rFonts w:ascii="Calibri" w:hAnsi="Calibri" w:cs="Calibri"/>
          <w:sz w:val="22"/>
          <w:szCs w:val="22"/>
        </w:rPr>
      </w:pPr>
      <w:r w:rsidRPr="00062E88">
        <w:rPr>
          <w:rFonts w:ascii="Calibri" w:hAnsi="Calibri" w:cs="Calibri"/>
          <w:sz w:val="22"/>
          <w:szCs w:val="22"/>
        </w:rPr>
        <w:t>Weekly/Daily Formative Assessments: Quizzes</w:t>
      </w:r>
      <w:r w:rsidR="00952324">
        <w:rPr>
          <w:rFonts w:ascii="Calibri" w:hAnsi="Calibri" w:cs="Calibri"/>
          <w:sz w:val="22"/>
          <w:szCs w:val="22"/>
        </w:rPr>
        <w:t>; Weighted 40%</w:t>
      </w:r>
    </w:p>
    <w:p w:rsidR="003060EF" w:rsidRPr="00062E88" w:rsidRDefault="003060EF" w:rsidP="00062E88">
      <w:pPr>
        <w:pStyle w:val="ListParagraph"/>
        <w:numPr>
          <w:ilvl w:val="0"/>
          <w:numId w:val="20"/>
        </w:numPr>
        <w:rPr>
          <w:rFonts w:ascii="Calibri" w:hAnsi="Calibri" w:cs="Calibri"/>
          <w:sz w:val="22"/>
          <w:szCs w:val="22"/>
        </w:rPr>
      </w:pPr>
      <w:r w:rsidRPr="00062E88">
        <w:rPr>
          <w:rFonts w:ascii="Calibri" w:hAnsi="Calibri" w:cs="Calibri"/>
          <w:sz w:val="22"/>
          <w:szCs w:val="22"/>
        </w:rPr>
        <w:t xml:space="preserve">Summative Assessments: </w:t>
      </w:r>
      <w:r w:rsidR="00952324">
        <w:rPr>
          <w:rFonts w:ascii="Calibri" w:hAnsi="Calibri" w:cs="Calibri"/>
          <w:sz w:val="22"/>
          <w:szCs w:val="22"/>
        </w:rPr>
        <w:t>Unit</w:t>
      </w:r>
      <w:r w:rsidRPr="00062E88">
        <w:rPr>
          <w:rFonts w:ascii="Calibri" w:hAnsi="Calibri" w:cs="Calibri"/>
          <w:sz w:val="22"/>
          <w:szCs w:val="22"/>
        </w:rPr>
        <w:t xml:space="preserve"> Tests; Summative Qu</w:t>
      </w:r>
      <w:r w:rsidR="00062E88" w:rsidRPr="00062E88">
        <w:rPr>
          <w:rFonts w:ascii="Calibri" w:hAnsi="Calibri" w:cs="Calibri"/>
          <w:sz w:val="22"/>
          <w:szCs w:val="22"/>
        </w:rPr>
        <w:t xml:space="preserve">izzes (partial </w:t>
      </w:r>
      <w:r w:rsidR="00952324">
        <w:rPr>
          <w:rFonts w:ascii="Calibri" w:hAnsi="Calibri" w:cs="Calibri"/>
          <w:sz w:val="22"/>
          <w:szCs w:val="22"/>
        </w:rPr>
        <w:t>unit</w:t>
      </w:r>
      <w:r w:rsidR="00062E88" w:rsidRPr="00062E88">
        <w:rPr>
          <w:rFonts w:ascii="Calibri" w:hAnsi="Calibri" w:cs="Calibri"/>
          <w:sz w:val="22"/>
          <w:szCs w:val="22"/>
        </w:rPr>
        <w:t xml:space="preserve"> tests)</w:t>
      </w:r>
      <w:r w:rsidR="00952324">
        <w:rPr>
          <w:rFonts w:ascii="Calibri" w:hAnsi="Calibri" w:cs="Calibri"/>
          <w:sz w:val="22"/>
          <w:szCs w:val="22"/>
        </w:rPr>
        <w:t>;</w:t>
      </w:r>
      <w:r w:rsidR="00952324" w:rsidRPr="00952324">
        <w:rPr>
          <w:rFonts w:ascii="Calibri" w:hAnsi="Calibri" w:cs="Calibri"/>
          <w:sz w:val="22"/>
          <w:szCs w:val="22"/>
        </w:rPr>
        <w:t xml:space="preserve"> </w:t>
      </w:r>
      <w:r w:rsidR="00952324">
        <w:rPr>
          <w:rFonts w:ascii="Calibri" w:hAnsi="Calibri" w:cs="Calibri"/>
          <w:sz w:val="22"/>
          <w:szCs w:val="22"/>
        </w:rPr>
        <w:t>Weighted 60%</w:t>
      </w:r>
      <w:r w:rsidR="00952324">
        <w:rPr>
          <w:rFonts w:ascii="Calibri" w:hAnsi="Calibri" w:cs="Calibri"/>
          <w:sz w:val="22"/>
          <w:szCs w:val="22"/>
        </w:rPr>
        <w:tab/>
      </w:r>
    </w:p>
    <w:p w:rsidR="00603099" w:rsidRDefault="003060EF" w:rsidP="00062E88">
      <w:pPr>
        <w:pStyle w:val="ListParagraph"/>
        <w:numPr>
          <w:ilvl w:val="0"/>
          <w:numId w:val="20"/>
        </w:numPr>
        <w:rPr>
          <w:rFonts w:ascii="Calibri" w:hAnsi="Calibri" w:cs="Calibri"/>
          <w:sz w:val="22"/>
          <w:szCs w:val="22"/>
        </w:rPr>
      </w:pPr>
      <w:r w:rsidRPr="00062E88">
        <w:rPr>
          <w:rFonts w:ascii="Calibri" w:hAnsi="Calibri" w:cs="Calibri"/>
          <w:sz w:val="22"/>
          <w:szCs w:val="22"/>
        </w:rPr>
        <w:t>Semester Exam</w:t>
      </w:r>
      <w:r w:rsidR="00603099">
        <w:rPr>
          <w:rFonts w:ascii="Calibri" w:hAnsi="Calibri" w:cs="Calibri"/>
          <w:sz w:val="22"/>
          <w:szCs w:val="22"/>
        </w:rPr>
        <w:t>*</w:t>
      </w:r>
      <w:r w:rsidRPr="00062E88">
        <w:rPr>
          <w:rFonts w:ascii="Calibri" w:hAnsi="Calibri" w:cs="Calibri"/>
          <w:sz w:val="22"/>
          <w:szCs w:val="22"/>
        </w:rPr>
        <w:t xml:space="preserve"> (</w:t>
      </w:r>
      <w:r w:rsidR="00603099">
        <w:rPr>
          <w:rFonts w:ascii="Calibri" w:hAnsi="Calibri" w:cs="Calibri"/>
          <w:sz w:val="22"/>
          <w:szCs w:val="22"/>
        </w:rPr>
        <w:t>percentage designated</w:t>
      </w:r>
      <w:r w:rsidRPr="00062E88">
        <w:rPr>
          <w:rFonts w:ascii="Calibri" w:hAnsi="Calibri" w:cs="Calibri"/>
          <w:sz w:val="22"/>
          <w:szCs w:val="22"/>
        </w:rPr>
        <w:t>)</w:t>
      </w:r>
      <w:r w:rsidR="00603099">
        <w:rPr>
          <w:rFonts w:ascii="Calibri" w:hAnsi="Calibri" w:cs="Calibri"/>
          <w:sz w:val="22"/>
          <w:szCs w:val="22"/>
        </w:rPr>
        <w:t xml:space="preserve"> - *when applicable</w:t>
      </w:r>
    </w:p>
    <w:p w:rsidR="00725AC0" w:rsidRPr="00062E88" w:rsidRDefault="00603099" w:rsidP="00062E88">
      <w:pPr>
        <w:pStyle w:val="ListParagraph"/>
        <w:numPr>
          <w:ilvl w:val="0"/>
          <w:numId w:val="20"/>
        </w:numPr>
        <w:rPr>
          <w:rFonts w:ascii="Calibri" w:hAnsi="Calibri" w:cs="Calibri"/>
          <w:sz w:val="22"/>
          <w:szCs w:val="22"/>
        </w:rPr>
      </w:pPr>
      <w:r>
        <w:rPr>
          <w:rFonts w:ascii="Calibri" w:hAnsi="Calibri" w:cs="Calibri"/>
          <w:sz w:val="22"/>
          <w:szCs w:val="22"/>
        </w:rPr>
        <w:t>EOC Exam*  (percentage designated) - *when applicable</w:t>
      </w:r>
      <w:r w:rsidR="003060EF" w:rsidRPr="00062E88">
        <w:rPr>
          <w:rFonts w:ascii="Calibri" w:hAnsi="Calibri" w:cs="Calibri"/>
          <w:sz w:val="22"/>
          <w:szCs w:val="22"/>
        </w:rPr>
        <w:tab/>
      </w:r>
    </w:p>
    <w:p w:rsidR="00062E88" w:rsidRDefault="00062E88" w:rsidP="003060EF">
      <w:pPr>
        <w:ind w:left="720"/>
        <w:rPr>
          <w:rFonts w:ascii="Calibri" w:hAnsi="Calibri" w:cs="Calibri"/>
          <w:sz w:val="22"/>
          <w:szCs w:val="22"/>
        </w:rPr>
      </w:pPr>
    </w:p>
    <w:p w:rsidR="00FD5ACF" w:rsidRPr="0053383F" w:rsidRDefault="00FD5ACF" w:rsidP="003060EF">
      <w:pPr>
        <w:ind w:left="720"/>
        <w:rPr>
          <w:rFonts w:ascii="Calibri" w:hAnsi="Calibri" w:cs="Calibri"/>
          <w:sz w:val="22"/>
          <w:szCs w:val="22"/>
        </w:rPr>
      </w:pPr>
    </w:p>
    <w:p w:rsidR="003E120D" w:rsidRPr="00FE7536" w:rsidRDefault="003E120D" w:rsidP="003060EF">
      <w:pPr>
        <w:ind w:firstLine="720"/>
        <w:rPr>
          <w:rFonts w:ascii="Calibri" w:hAnsi="Calibri" w:cs="Calibri"/>
          <w:b/>
          <w:sz w:val="22"/>
          <w:szCs w:val="22"/>
        </w:rPr>
      </w:pPr>
      <w:r w:rsidRPr="00FE7536">
        <w:rPr>
          <w:rFonts w:ascii="Calibri" w:hAnsi="Calibri" w:cs="Calibri"/>
          <w:b/>
          <w:sz w:val="22"/>
          <w:szCs w:val="22"/>
        </w:rPr>
        <w:t>Assessments: Tests &amp; Quizzes</w:t>
      </w:r>
    </w:p>
    <w:p w:rsidR="003E120D" w:rsidRPr="0053383F" w:rsidRDefault="003E120D" w:rsidP="003E120D">
      <w:pPr>
        <w:rPr>
          <w:rFonts w:ascii="Calibri" w:hAnsi="Calibri" w:cs="Calibri"/>
          <w:b/>
          <w:sz w:val="22"/>
          <w:szCs w:val="22"/>
        </w:rPr>
      </w:pPr>
    </w:p>
    <w:p w:rsidR="003E120D" w:rsidRPr="0053383F" w:rsidRDefault="003E120D" w:rsidP="00F4086D">
      <w:pPr>
        <w:ind w:left="1440"/>
        <w:rPr>
          <w:rFonts w:ascii="Calibri" w:hAnsi="Calibri" w:cs="Calibri"/>
          <w:sz w:val="22"/>
          <w:szCs w:val="22"/>
        </w:rPr>
      </w:pPr>
      <w:r w:rsidRPr="0053383F">
        <w:rPr>
          <w:rFonts w:ascii="Calibri" w:hAnsi="Calibri" w:cs="Calibri"/>
          <w:sz w:val="22"/>
          <w:szCs w:val="22"/>
        </w:rPr>
        <w:t>You will have assessments based upon the subject of the current chapter material and any previous chapter’s concepts that carry over. These will include group and individual quizzes and exams, as well as task-oriented activities, all discussed in advance. All assessments will be based on class notes, homework, assignments, and reading of the textbook.</w:t>
      </w:r>
    </w:p>
    <w:p w:rsidR="003E120D" w:rsidRPr="0053383F" w:rsidRDefault="003E120D" w:rsidP="00F4086D">
      <w:pPr>
        <w:ind w:left="720"/>
        <w:rPr>
          <w:rFonts w:ascii="Calibri" w:hAnsi="Calibri" w:cs="Calibri"/>
          <w:b/>
          <w:sz w:val="22"/>
          <w:szCs w:val="22"/>
        </w:rPr>
      </w:pPr>
      <w:r w:rsidRPr="0053383F">
        <w:rPr>
          <w:rFonts w:ascii="Calibri" w:hAnsi="Calibri" w:cs="Calibri"/>
          <w:b/>
          <w:sz w:val="22"/>
          <w:szCs w:val="22"/>
        </w:rPr>
        <w:t xml:space="preserve"> </w:t>
      </w:r>
    </w:p>
    <w:p w:rsidR="003E120D" w:rsidRPr="0053383F" w:rsidRDefault="003E120D" w:rsidP="00F4086D">
      <w:pPr>
        <w:ind w:left="720" w:firstLine="720"/>
        <w:rPr>
          <w:rFonts w:ascii="Calibri" w:hAnsi="Calibri" w:cs="Calibri"/>
          <w:sz w:val="22"/>
          <w:szCs w:val="22"/>
        </w:rPr>
      </w:pPr>
      <w:r w:rsidRPr="0053383F">
        <w:rPr>
          <w:rFonts w:ascii="Calibri" w:hAnsi="Calibri" w:cs="Calibri"/>
          <w:sz w:val="22"/>
          <w:szCs w:val="22"/>
        </w:rPr>
        <w:t>Tests (Summative) will be of 25 - 75 points, quizzes (Mini-Summative): 10 – 30 points.</w:t>
      </w:r>
    </w:p>
    <w:p w:rsidR="003E120D" w:rsidRPr="0053383F" w:rsidRDefault="003E120D" w:rsidP="00F4086D">
      <w:pPr>
        <w:ind w:left="720"/>
        <w:rPr>
          <w:rFonts w:ascii="Calibri" w:hAnsi="Calibri" w:cs="Calibri"/>
          <w:sz w:val="22"/>
          <w:szCs w:val="22"/>
        </w:rPr>
      </w:pPr>
    </w:p>
    <w:p w:rsidR="003E120D" w:rsidRPr="0053383F" w:rsidRDefault="003E120D" w:rsidP="00F4086D">
      <w:pPr>
        <w:ind w:left="1440"/>
        <w:rPr>
          <w:rFonts w:ascii="Calibri" w:hAnsi="Calibri" w:cs="Calibri"/>
          <w:sz w:val="22"/>
          <w:szCs w:val="22"/>
        </w:rPr>
      </w:pPr>
      <w:r w:rsidRPr="0053383F">
        <w:rPr>
          <w:rFonts w:ascii="Calibri" w:hAnsi="Calibri" w:cs="Calibri"/>
          <w:sz w:val="22"/>
          <w:szCs w:val="22"/>
        </w:rPr>
        <w:t xml:space="preserve">Tests &amp; quizzes will have both objective (matching, multiple choice, true/false, diagram labeling) and essay questions (1-2 paragraphs), and word pairs (using the 2 words in a sentence that not only defines the words, but also explains the relationship between them). </w:t>
      </w:r>
    </w:p>
    <w:p w:rsidR="003E120D" w:rsidRPr="0053383F" w:rsidRDefault="003E120D" w:rsidP="003E120D">
      <w:pPr>
        <w:rPr>
          <w:rFonts w:ascii="Calibri" w:hAnsi="Calibri" w:cs="Calibri"/>
          <w:sz w:val="22"/>
          <w:szCs w:val="22"/>
        </w:rPr>
      </w:pPr>
    </w:p>
    <w:p w:rsidR="003E120D" w:rsidRPr="0053383F" w:rsidRDefault="003E120D" w:rsidP="00F4086D">
      <w:pPr>
        <w:ind w:left="1440"/>
        <w:rPr>
          <w:rFonts w:ascii="Calibri" w:hAnsi="Calibri" w:cs="Calibri"/>
          <w:sz w:val="22"/>
          <w:szCs w:val="22"/>
        </w:rPr>
      </w:pPr>
      <w:r w:rsidRPr="0053383F">
        <w:rPr>
          <w:rFonts w:ascii="Calibri" w:hAnsi="Calibri" w:cs="Calibri"/>
          <w:sz w:val="22"/>
          <w:szCs w:val="22"/>
        </w:rPr>
        <w:t>Formatives/Quizzes will not be made up if you miss one due to a class absence or late entrance.  All missed formatives/quizzes will be assigned the percentage score that is later achieved on the chapter test.  Zeros will be assigned to all missed quizzes if the chapter test is not taken by the make-up deadline.  Any missed quiz may be viewed and/or answered and graded at any time, but will not be scored.</w:t>
      </w:r>
    </w:p>
    <w:p w:rsidR="00F4086D" w:rsidRPr="00F4086D" w:rsidRDefault="00F4086D" w:rsidP="003C0A38">
      <w:pPr>
        <w:rPr>
          <w:rFonts w:ascii="Calibri" w:hAnsi="Calibri" w:cs="Calibri"/>
          <w:sz w:val="12"/>
          <w:szCs w:val="12"/>
        </w:rPr>
      </w:pPr>
    </w:p>
    <w:p w:rsidR="00DA6227" w:rsidRPr="00E91F86" w:rsidRDefault="00DA6227" w:rsidP="00DA6227">
      <w:pPr>
        <w:ind w:left="720" w:firstLine="720"/>
        <w:rPr>
          <w:rFonts w:ascii="Calibri" w:hAnsi="Calibri" w:cs="Calibri"/>
          <w:b/>
          <w:sz w:val="20"/>
          <w:szCs w:val="20"/>
        </w:rPr>
      </w:pPr>
      <w:r w:rsidRPr="0072468F">
        <w:rPr>
          <w:rFonts w:ascii="Calibri" w:hAnsi="Calibri" w:cs="Calibri"/>
          <w:b/>
        </w:rPr>
        <w:t>**</w:t>
      </w:r>
      <w:r w:rsidRPr="003C0A38">
        <w:rPr>
          <w:rFonts w:ascii="Calibri" w:hAnsi="Calibri" w:cs="Calibri"/>
          <w:b/>
          <w:sz w:val="20"/>
          <w:szCs w:val="20"/>
        </w:rPr>
        <w:t>Instructor’s policy in Anatomy &amp; Physiology:</w:t>
      </w:r>
    </w:p>
    <w:p w:rsidR="00ED36CF" w:rsidRPr="00E91F86" w:rsidRDefault="00DA6227" w:rsidP="00ED36CF">
      <w:pPr>
        <w:ind w:left="1440"/>
        <w:rPr>
          <w:rFonts w:ascii="Calibri" w:hAnsi="Calibri" w:cs="Calibri"/>
          <w:i/>
          <w:sz w:val="20"/>
          <w:szCs w:val="20"/>
        </w:rPr>
      </w:pPr>
      <w:r>
        <w:rPr>
          <w:rFonts w:ascii="Calibri" w:hAnsi="Calibri" w:cs="Calibri"/>
          <w:i/>
          <w:sz w:val="20"/>
          <w:szCs w:val="20"/>
        </w:rPr>
        <w:t>Students</w:t>
      </w:r>
      <w:r w:rsidRPr="00E91F86">
        <w:rPr>
          <w:rFonts w:ascii="Calibri" w:hAnsi="Calibri" w:cs="Calibri"/>
          <w:i/>
          <w:sz w:val="20"/>
          <w:szCs w:val="20"/>
        </w:rPr>
        <w:t xml:space="preserve"> will be required to place all electronics,</w:t>
      </w:r>
      <w:r>
        <w:rPr>
          <w:rFonts w:ascii="Calibri" w:hAnsi="Calibri" w:cs="Calibri"/>
          <w:i/>
          <w:sz w:val="20"/>
          <w:szCs w:val="20"/>
        </w:rPr>
        <w:t xml:space="preserve"> backpacks, purses, &amp; </w:t>
      </w:r>
      <w:proofErr w:type="spellStart"/>
      <w:r>
        <w:rPr>
          <w:rFonts w:ascii="Calibri" w:hAnsi="Calibri" w:cs="Calibri"/>
          <w:i/>
          <w:sz w:val="20"/>
          <w:szCs w:val="20"/>
        </w:rPr>
        <w:t>etc</w:t>
      </w:r>
      <w:proofErr w:type="spellEnd"/>
      <w:r>
        <w:rPr>
          <w:rFonts w:ascii="Calibri" w:hAnsi="Calibri" w:cs="Calibri"/>
          <w:i/>
          <w:sz w:val="20"/>
          <w:szCs w:val="20"/>
        </w:rPr>
        <w:t xml:space="preserve"> -</w:t>
      </w:r>
      <w:r w:rsidRPr="00E91F86">
        <w:rPr>
          <w:rFonts w:ascii="Calibri" w:hAnsi="Calibri" w:cs="Calibri"/>
          <w:i/>
          <w:sz w:val="20"/>
          <w:szCs w:val="20"/>
        </w:rPr>
        <w:t xml:space="preserve"> including cell phone</w:t>
      </w:r>
      <w:r>
        <w:rPr>
          <w:rFonts w:ascii="Calibri" w:hAnsi="Calibri" w:cs="Calibri"/>
          <w:i/>
          <w:sz w:val="20"/>
          <w:szCs w:val="20"/>
        </w:rPr>
        <w:t>s</w:t>
      </w:r>
      <w:r w:rsidRPr="00E91F86">
        <w:rPr>
          <w:rFonts w:ascii="Calibri" w:hAnsi="Calibri" w:cs="Calibri"/>
          <w:i/>
          <w:sz w:val="20"/>
          <w:szCs w:val="20"/>
        </w:rPr>
        <w:t xml:space="preserve">, in </w:t>
      </w:r>
      <w:r>
        <w:rPr>
          <w:rFonts w:ascii="Calibri" w:hAnsi="Calibri" w:cs="Calibri"/>
          <w:i/>
          <w:sz w:val="20"/>
          <w:szCs w:val="20"/>
        </w:rPr>
        <w:t>the</w:t>
      </w:r>
      <w:r w:rsidRPr="00E91F86">
        <w:rPr>
          <w:rFonts w:ascii="Calibri" w:hAnsi="Calibri" w:cs="Calibri"/>
          <w:i/>
          <w:sz w:val="20"/>
          <w:szCs w:val="20"/>
        </w:rPr>
        <w:t xml:space="preserve"> class secure zone on </w:t>
      </w:r>
      <w:r>
        <w:rPr>
          <w:rFonts w:ascii="Calibri" w:hAnsi="Calibri" w:cs="Calibri"/>
          <w:i/>
          <w:sz w:val="20"/>
          <w:szCs w:val="20"/>
        </w:rPr>
        <w:t xml:space="preserve">a daily basis, including </w:t>
      </w:r>
      <w:r w:rsidRPr="00E91F86">
        <w:rPr>
          <w:rFonts w:ascii="Calibri" w:hAnsi="Calibri" w:cs="Calibri"/>
          <w:i/>
          <w:sz w:val="20"/>
          <w:szCs w:val="20"/>
        </w:rPr>
        <w:t>test</w:t>
      </w:r>
      <w:r>
        <w:rPr>
          <w:rFonts w:ascii="Calibri" w:hAnsi="Calibri" w:cs="Calibri"/>
          <w:i/>
          <w:sz w:val="20"/>
          <w:szCs w:val="20"/>
        </w:rPr>
        <w:t>ing</w:t>
      </w:r>
      <w:r w:rsidRPr="00E91F86">
        <w:rPr>
          <w:rFonts w:ascii="Calibri" w:hAnsi="Calibri" w:cs="Calibri"/>
          <w:i/>
          <w:sz w:val="20"/>
          <w:szCs w:val="20"/>
        </w:rPr>
        <w:t xml:space="preserve"> days, and </w:t>
      </w:r>
      <w:r>
        <w:rPr>
          <w:rFonts w:ascii="Calibri" w:hAnsi="Calibri" w:cs="Calibri"/>
          <w:i/>
          <w:sz w:val="20"/>
          <w:szCs w:val="20"/>
        </w:rPr>
        <w:t>during</w:t>
      </w:r>
      <w:r w:rsidRPr="00E91F86">
        <w:rPr>
          <w:rFonts w:ascii="Calibri" w:hAnsi="Calibri" w:cs="Calibri"/>
          <w:i/>
          <w:sz w:val="20"/>
          <w:szCs w:val="20"/>
        </w:rPr>
        <w:t xml:space="preserve"> re-take</w:t>
      </w:r>
      <w:r>
        <w:rPr>
          <w:rFonts w:ascii="Calibri" w:hAnsi="Calibri" w:cs="Calibri"/>
          <w:i/>
          <w:sz w:val="20"/>
          <w:szCs w:val="20"/>
        </w:rPr>
        <w:t>s</w:t>
      </w:r>
      <w:r w:rsidRPr="00E91F86">
        <w:rPr>
          <w:rFonts w:ascii="Calibri" w:hAnsi="Calibri" w:cs="Calibri"/>
          <w:i/>
          <w:sz w:val="20"/>
          <w:szCs w:val="20"/>
        </w:rPr>
        <w:t xml:space="preserve"> </w:t>
      </w:r>
      <w:r>
        <w:rPr>
          <w:rFonts w:ascii="Calibri" w:hAnsi="Calibri" w:cs="Calibri"/>
          <w:i/>
          <w:sz w:val="20"/>
          <w:szCs w:val="20"/>
        </w:rPr>
        <w:t>and</w:t>
      </w:r>
      <w:r w:rsidRPr="00E91F86">
        <w:rPr>
          <w:rFonts w:ascii="Calibri" w:hAnsi="Calibri" w:cs="Calibri"/>
          <w:i/>
          <w:sz w:val="20"/>
          <w:szCs w:val="20"/>
        </w:rPr>
        <w:t xml:space="preserve"> make</w:t>
      </w:r>
      <w:r>
        <w:rPr>
          <w:rFonts w:ascii="Calibri" w:hAnsi="Calibri" w:cs="Calibri"/>
          <w:i/>
          <w:sz w:val="20"/>
          <w:szCs w:val="20"/>
        </w:rPr>
        <w:t>s</w:t>
      </w:r>
      <w:r w:rsidRPr="00E91F86">
        <w:rPr>
          <w:rFonts w:ascii="Calibri" w:hAnsi="Calibri" w:cs="Calibri"/>
          <w:i/>
          <w:sz w:val="20"/>
          <w:szCs w:val="20"/>
        </w:rPr>
        <w:t>-up</w:t>
      </w:r>
      <w:r>
        <w:rPr>
          <w:rFonts w:ascii="Calibri" w:hAnsi="Calibri" w:cs="Calibri"/>
          <w:i/>
          <w:sz w:val="20"/>
          <w:szCs w:val="20"/>
        </w:rPr>
        <w:t>s of</w:t>
      </w:r>
      <w:r w:rsidRPr="00E91F86">
        <w:rPr>
          <w:rFonts w:ascii="Calibri" w:hAnsi="Calibri" w:cs="Calibri"/>
          <w:i/>
          <w:sz w:val="20"/>
          <w:szCs w:val="20"/>
        </w:rPr>
        <w:t xml:space="preserve"> </w:t>
      </w:r>
      <w:r>
        <w:rPr>
          <w:rFonts w:ascii="Calibri" w:hAnsi="Calibri" w:cs="Calibri"/>
          <w:i/>
          <w:sz w:val="20"/>
          <w:szCs w:val="20"/>
        </w:rPr>
        <w:t>tests</w:t>
      </w:r>
      <w:r w:rsidR="00E15C56">
        <w:rPr>
          <w:rFonts w:ascii="Calibri" w:hAnsi="Calibri" w:cs="Calibri"/>
          <w:i/>
          <w:sz w:val="20"/>
          <w:szCs w:val="20"/>
        </w:rPr>
        <w:t xml:space="preserve"> during office </w:t>
      </w:r>
      <w:bookmarkStart w:id="0" w:name="_GoBack"/>
      <w:bookmarkEnd w:id="0"/>
      <w:r w:rsidR="00E15C56">
        <w:rPr>
          <w:rFonts w:ascii="Calibri" w:hAnsi="Calibri" w:cs="Calibri"/>
          <w:i/>
          <w:sz w:val="20"/>
          <w:szCs w:val="20"/>
        </w:rPr>
        <w:t>hours.</w:t>
      </w:r>
    </w:p>
    <w:p w:rsidR="003A7680" w:rsidRDefault="003A7680" w:rsidP="00DA6227">
      <w:pPr>
        <w:rPr>
          <w:rFonts w:ascii="Calibri" w:hAnsi="Calibri" w:cs="Calibri"/>
          <w:b/>
        </w:rPr>
      </w:pPr>
    </w:p>
    <w:p w:rsidR="00FD5ACF" w:rsidRDefault="00FD5ACF" w:rsidP="00DA6227">
      <w:pPr>
        <w:rPr>
          <w:rFonts w:ascii="Calibri" w:hAnsi="Calibri" w:cs="Calibri"/>
          <w:b/>
        </w:rPr>
      </w:pPr>
    </w:p>
    <w:p w:rsidR="003E120D" w:rsidRPr="009E14AE" w:rsidRDefault="003E120D" w:rsidP="003E120D">
      <w:pPr>
        <w:ind w:left="720"/>
        <w:rPr>
          <w:rFonts w:ascii="Calibri" w:hAnsi="Calibri" w:cs="Calibri"/>
          <w:b/>
        </w:rPr>
      </w:pPr>
      <w:r w:rsidRPr="009E14AE">
        <w:rPr>
          <w:rFonts w:ascii="Calibri" w:hAnsi="Calibri" w:cs="Calibri"/>
          <w:b/>
        </w:rPr>
        <w:t>Formative Assessments:</w:t>
      </w:r>
      <w:r w:rsidR="00F83D88" w:rsidRPr="00F83D88">
        <w:rPr>
          <w:rFonts w:ascii="Calibri" w:hAnsi="Calibri" w:cs="Calibri"/>
          <w:sz w:val="22"/>
          <w:szCs w:val="22"/>
        </w:rPr>
        <w:t xml:space="preserve"> </w:t>
      </w:r>
      <w:r w:rsidR="00F83D88">
        <w:rPr>
          <w:rFonts w:ascii="Calibri" w:hAnsi="Calibri" w:cs="Calibri"/>
          <w:sz w:val="22"/>
          <w:szCs w:val="22"/>
        </w:rPr>
        <w:t>Weighted 40%</w:t>
      </w:r>
    </w:p>
    <w:p w:rsidR="003E120D" w:rsidRPr="0053383F" w:rsidRDefault="003E120D" w:rsidP="003E120D">
      <w:pPr>
        <w:ind w:left="720"/>
        <w:rPr>
          <w:rFonts w:ascii="Calibri" w:hAnsi="Calibri" w:cs="Calibri"/>
          <w:sz w:val="22"/>
          <w:szCs w:val="22"/>
        </w:rPr>
      </w:pPr>
      <w:r w:rsidRPr="0053383F">
        <w:rPr>
          <w:rFonts w:ascii="Calibri" w:hAnsi="Calibri" w:cs="Calibri"/>
          <w:sz w:val="22"/>
          <w:szCs w:val="22"/>
        </w:rPr>
        <w:t xml:space="preserve"> </w:t>
      </w:r>
    </w:p>
    <w:p w:rsidR="003E120D" w:rsidRPr="0053383F" w:rsidRDefault="003E120D" w:rsidP="003E120D">
      <w:pPr>
        <w:ind w:left="1440"/>
        <w:rPr>
          <w:rFonts w:ascii="Calibri" w:hAnsi="Calibri" w:cs="Calibri"/>
          <w:sz w:val="22"/>
          <w:szCs w:val="22"/>
        </w:rPr>
      </w:pPr>
      <w:r w:rsidRPr="0053383F">
        <w:rPr>
          <w:rFonts w:ascii="Calibri" w:hAnsi="Calibri" w:cs="Calibri"/>
          <w:sz w:val="22"/>
          <w:szCs w:val="22"/>
        </w:rPr>
        <w:t>Assessments for learning, used to determine what a student is learning and to adjust curriculum instruction. Examples would include homework and class activities that are used for learning and adjustment for curriculum instruction to ensure all students are prepared to pass the summative assessments.</w:t>
      </w:r>
    </w:p>
    <w:p w:rsidR="003E120D" w:rsidRDefault="003E120D" w:rsidP="003E120D">
      <w:pPr>
        <w:ind w:left="720"/>
        <w:rPr>
          <w:rFonts w:ascii="Calibri" w:hAnsi="Calibri" w:cs="Calibri"/>
          <w:sz w:val="22"/>
          <w:szCs w:val="22"/>
        </w:rPr>
      </w:pPr>
    </w:p>
    <w:p w:rsidR="00FD5ACF" w:rsidRDefault="00FD5ACF" w:rsidP="003E120D">
      <w:pPr>
        <w:ind w:left="720"/>
        <w:rPr>
          <w:rFonts w:ascii="Calibri" w:hAnsi="Calibri" w:cs="Calibri"/>
          <w:sz w:val="22"/>
          <w:szCs w:val="22"/>
        </w:rPr>
      </w:pPr>
    </w:p>
    <w:p w:rsidR="00FD5ACF" w:rsidRDefault="00FD5ACF" w:rsidP="003E120D">
      <w:pPr>
        <w:ind w:left="720"/>
        <w:rPr>
          <w:rFonts w:ascii="Calibri" w:hAnsi="Calibri" w:cs="Calibri"/>
          <w:sz w:val="22"/>
          <w:szCs w:val="22"/>
        </w:rPr>
      </w:pPr>
    </w:p>
    <w:p w:rsidR="00FD5ACF" w:rsidRDefault="00FD5ACF" w:rsidP="003E120D">
      <w:pPr>
        <w:ind w:left="720"/>
        <w:rPr>
          <w:rFonts w:ascii="Calibri" w:hAnsi="Calibri" w:cs="Calibri"/>
          <w:sz w:val="22"/>
          <w:szCs w:val="22"/>
        </w:rPr>
      </w:pPr>
    </w:p>
    <w:p w:rsidR="00FD5ACF" w:rsidRDefault="00FD5ACF" w:rsidP="00FD5ACF">
      <w:pPr>
        <w:ind w:left="3600" w:firstLine="720"/>
        <w:rPr>
          <w:rFonts w:ascii="Calibri" w:hAnsi="Calibri" w:cs="Calibri"/>
          <w:sz w:val="16"/>
          <w:szCs w:val="16"/>
        </w:rPr>
      </w:pPr>
      <w:r>
        <w:rPr>
          <w:rFonts w:ascii="Calibri" w:hAnsi="Calibri" w:cs="Calibri"/>
          <w:sz w:val="16"/>
          <w:szCs w:val="16"/>
        </w:rPr>
        <w:lastRenderedPageBreak/>
        <w:t xml:space="preserve">`                    </w:t>
      </w:r>
      <w:r w:rsidRPr="009C5C6C">
        <w:rPr>
          <w:rFonts w:ascii="Calibri" w:hAnsi="Calibri" w:cs="Calibri"/>
          <w:sz w:val="22"/>
          <w:szCs w:val="22"/>
        </w:rPr>
        <w:t>201</w:t>
      </w:r>
      <w:r w:rsidR="004200E5">
        <w:rPr>
          <w:rFonts w:ascii="Calibri" w:hAnsi="Calibri" w:cs="Calibri"/>
          <w:sz w:val="22"/>
          <w:szCs w:val="22"/>
        </w:rPr>
        <w:t>6</w:t>
      </w:r>
      <w:r w:rsidRPr="009C5C6C">
        <w:rPr>
          <w:rFonts w:ascii="Calibri" w:hAnsi="Calibri" w:cs="Calibri"/>
          <w:sz w:val="22"/>
          <w:szCs w:val="22"/>
        </w:rPr>
        <w:t>-1</w:t>
      </w:r>
      <w:r w:rsidR="004200E5">
        <w:rPr>
          <w:rFonts w:ascii="Calibri" w:hAnsi="Calibri" w:cs="Calibri"/>
          <w:sz w:val="22"/>
          <w:szCs w:val="22"/>
        </w:rPr>
        <w:t>7</w:t>
      </w:r>
    </w:p>
    <w:p w:rsidR="00FD5ACF" w:rsidRDefault="00FD5ACF" w:rsidP="00FD5ACF">
      <w:pPr>
        <w:ind w:left="3600" w:firstLine="720"/>
        <w:rPr>
          <w:rFonts w:ascii="Calibri" w:hAnsi="Calibri" w:cs="Calibri"/>
          <w:sz w:val="16"/>
          <w:szCs w:val="16"/>
        </w:rPr>
      </w:pPr>
    </w:p>
    <w:p w:rsidR="00186CBF" w:rsidRPr="00FD5ACF" w:rsidRDefault="00186CBF" w:rsidP="00B64E6F">
      <w:pPr>
        <w:rPr>
          <w:rFonts w:ascii="Calibri" w:hAnsi="Calibri" w:cs="Calibri"/>
          <w:sz w:val="16"/>
          <w:szCs w:val="16"/>
        </w:rPr>
      </w:pPr>
    </w:p>
    <w:p w:rsidR="003E120D" w:rsidRPr="009E14AE" w:rsidRDefault="003E120D" w:rsidP="003E120D">
      <w:pPr>
        <w:ind w:left="720"/>
        <w:rPr>
          <w:rFonts w:ascii="Calibri" w:hAnsi="Calibri" w:cs="Calibri"/>
          <w:b/>
        </w:rPr>
      </w:pPr>
      <w:r w:rsidRPr="009E14AE">
        <w:rPr>
          <w:rFonts w:ascii="Calibri" w:hAnsi="Calibri" w:cs="Calibri"/>
          <w:b/>
        </w:rPr>
        <w:t xml:space="preserve">Summative Assessments: </w:t>
      </w:r>
      <w:r w:rsidR="00F83D88">
        <w:rPr>
          <w:rFonts w:ascii="Calibri" w:hAnsi="Calibri" w:cs="Calibri"/>
          <w:sz w:val="22"/>
          <w:szCs w:val="22"/>
        </w:rPr>
        <w:t>Weighted 60%</w:t>
      </w:r>
    </w:p>
    <w:p w:rsidR="003E120D" w:rsidRPr="0053383F" w:rsidRDefault="003E120D" w:rsidP="003E120D">
      <w:pPr>
        <w:ind w:left="720"/>
        <w:rPr>
          <w:rFonts w:ascii="Calibri" w:hAnsi="Calibri" w:cs="Calibri"/>
          <w:sz w:val="22"/>
          <w:szCs w:val="22"/>
        </w:rPr>
      </w:pPr>
    </w:p>
    <w:p w:rsidR="00EE03A3" w:rsidRPr="003705BF" w:rsidRDefault="003E120D" w:rsidP="003705BF">
      <w:pPr>
        <w:ind w:left="1440"/>
        <w:rPr>
          <w:rFonts w:ascii="Calibri" w:hAnsi="Calibri" w:cs="Calibri"/>
          <w:sz w:val="22"/>
          <w:szCs w:val="22"/>
        </w:rPr>
      </w:pPr>
      <w:r w:rsidRPr="0053383F">
        <w:rPr>
          <w:rFonts w:ascii="Calibri" w:hAnsi="Calibri" w:cs="Calibri"/>
          <w:sz w:val="22"/>
          <w:szCs w:val="22"/>
        </w:rPr>
        <w:t>Assessments of learning, used to determine the student’s knowledge of content at a given period of time. Examples would include tests (chapter, unit, vocabulary, etc.) and semester exams that indicate the student’s mastery (proficiency) in the tested area.</w:t>
      </w:r>
    </w:p>
    <w:p w:rsidR="00C255D7" w:rsidRDefault="00C255D7" w:rsidP="0048504F">
      <w:pPr>
        <w:ind w:firstLine="720"/>
        <w:rPr>
          <w:rFonts w:ascii="Calibri" w:hAnsi="Calibri" w:cs="Calibri"/>
          <w:b/>
          <w:sz w:val="22"/>
          <w:szCs w:val="22"/>
        </w:rPr>
      </w:pPr>
    </w:p>
    <w:p w:rsidR="006B117F" w:rsidRPr="0053383F" w:rsidRDefault="006B117F" w:rsidP="00952540">
      <w:pPr>
        <w:rPr>
          <w:rFonts w:ascii="Calibri" w:hAnsi="Calibri" w:cs="Calibri"/>
          <w:sz w:val="22"/>
          <w:szCs w:val="22"/>
        </w:rPr>
      </w:pPr>
    </w:p>
    <w:p w:rsidR="00952540" w:rsidRPr="00FE7536" w:rsidRDefault="00952540" w:rsidP="00AF5A0A">
      <w:pPr>
        <w:ind w:firstLine="720"/>
        <w:rPr>
          <w:rFonts w:ascii="Calibri" w:hAnsi="Calibri" w:cs="Calibri"/>
          <w:b/>
          <w:sz w:val="22"/>
          <w:szCs w:val="22"/>
        </w:rPr>
      </w:pPr>
      <w:r w:rsidRPr="00FE7536">
        <w:rPr>
          <w:rFonts w:ascii="Calibri" w:hAnsi="Calibri" w:cs="Calibri"/>
          <w:b/>
          <w:sz w:val="22"/>
          <w:szCs w:val="22"/>
        </w:rPr>
        <w:t>Portfolio/Notebook Requirement:</w:t>
      </w:r>
    </w:p>
    <w:p w:rsidR="00952540" w:rsidRPr="0053383F" w:rsidRDefault="00952540" w:rsidP="00952540">
      <w:pPr>
        <w:rPr>
          <w:rFonts w:ascii="Calibri" w:hAnsi="Calibri" w:cs="Calibri"/>
          <w:sz w:val="22"/>
          <w:szCs w:val="22"/>
        </w:rPr>
      </w:pPr>
    </w:p>
    <w:p w:rsidR="00952540" w:rsidRPr="0053383F" w:rsidRDefault="00952540" w:rsidP="00AF5A0A">
      <w:pPr>
        <w:pStyle w:val="ListParagraph"/>
        <w:numPr>
          <w:ilvl w:val="2"/>
          <w:numId w:val="9"/>
        </w:numPr>
        <w:rPr>
          <w:rFonts w:ascii="Calibri" w:hAnsi="Calibri" w:cs="Calibri"/>
          <w:sz w:val="22"/>
          <w:szCs w:val="22"/>
        </w:rPr>
      </w:pPr>
      <w:r w:rsidRPr="0053383F">
        <w:rPr>
          <w:rFonts w:ascii="Calibri" w:hAnsi="Calibri" w:cs="Calibri"/>
          <w:sz w:val="22"/>
          <w:szCs w:val="22"/>
        </w:rPr>
        <w:t xml:space="preserve">As part of the requirements of passing this course you will need to keep a portfolio, or notebook. This notebook should include any handouts or materials from class, graded work and assignments, and lecture, homework notes and any other designated material as the course progresses. </w:t>
      </w:r>
    </w:p>
    <w:p w:rsidR="00952540" w:rsidRPr="0053383F" w:rsidRDefault="00952540" w:rsidP="00AF5A0A">
      <w:pPr>
        <w:pStyle w:val="ListParagraph"/>
        <w:numPr>
          <w:ilvl w:val="2"/>
          <w:numId w:val="9"/>
        </w:numPr>
        <w:rPr>
          <w:rFonts w:ascii="Calibri" w:hAnsi="Calibri" w:cs="Calibri"/>
          <w:sz w:val="22"/>
          <w:szCs w:val="22"/>
        </w:rPr>
      </w:pPr>
      <w:r w:rsidRPr="0053383F">
        <w:rPr>
          <w:rFonts w:ascii="Calibri" w:hAnsi="Calibri" w:cs="Calibri"/>
          <w:sz w:val="22"/>
          <w:szCs w:val="22"/>
        </w:rPr>
        <w:t>Your assigned text is your #1 source of reference in preparing and completing your class notebook and assignments.</w:t>
      </w:r>
    </w:p>
    <w:p w:rsidR="00AF5A0A" w:rsidRPr="0053383F" w:rsidRDefault="00952540" w:rsidP="00AF5A0A">
      <w:pPr>
        <w:pStyle w:val="ListParagraph"/>
        <w:numPr>
          <w:ilvl w:val="2"/>
          <w:numId w:val="9"/>
        </w:numPr>
        <w:rPr>
          <w:rFonts w:ascii="Calibri" w:hAnsi="Calibri" w:cs="Calibri"/>
          <w:sz w:val="22"/>
          <w:szCs w:val="22"/>
        </w:rPr>
      </w:pPr>
      <w:r w:rsidRPr="0053383F">
        <w:rPr>
          <w:rFonts w:ascii="Calibri" w:hAnsi="Calibri" w:cs="Calibri"/>
          <w:sz w:val="22"/>
          <w:szCs w:val="22"/>
        </w:rPr>
        <w:t xml:space="preserve">Your notebook SHOULD be your #1 source of reference for preparing for all tests, and the semester exams. </w:t>
      </w:r>
    </w:p>
    <w:p w:rsidR="00990E7B" w:rsidRPr="0053383F" w:rsidRDefault="00952540" w:rsidP="00AF5A0A">
      <w:pPr>
        <w:pStyle w:val="ListParagraph"/>
        <w:numPr>
          <w:ilvl w:val="2"/>
          <w:numId w:val="9"/>
        </w:numPr>
        <w:rPr>
          <w:rFonts w:ascii="Calibri" w:hAnsi="Calibri" w:cs="Calibri"/>
          <w:sz w:val="22"/>
          <w:szCs w:val="22"/>
        </w:rPr>
      </w:pPr>
      <w:r w:rsidRPr="0053383F">
        <w:rPr>
          <w:rFonts w:ascii="Calibri" w:hAnsi="Calibri" w:cs="Calibri"/>
          <w:sz w:val="22"/>
          <w:szCs w:val="22"/>
        </w:rPr>
        <w:t xml:space="preserve">Guidelines and requirements for your “notebook set up” will be discussed and detailed at a later time.    </w:t>
      </w:r>
    </w:p>
    <w:p w:rsidR="00AC2447" w:rsidRPr="00952540" w:rsidRDefault="00AC2447" w:rsidP="003A2C29">
      <w:pPr>
        <w:rPr>
          <w:rFonts w:asciiTheme="minorHAnsi" w:hAnsiTheme="minorHAnsi" w:cstheme="minorHAnsi"/>
        </w:rPr>
      </w:pPr>
    </w:p>
    <w:p w:rsidR="00A26125" w:rsidRDefault="00A26125" w:rsidP="00A26125">
      <w:pPr>
        <w:ind w:firstLine="720"/>
        <w:rPr>
          <w:rFonts w:asciiTheme="minorHAnsi" w:hAnsiTheme="minorHAnsi"/>
          <w:b/>
          <w:sz w:val="22"/>
          <w:szCs w:val="22"/>
        </w:rPr>
      </w:pPr>
      <w:r w:rsidRPr="00A26125">
        <w:rPr>
          <w:rFonts w:asciiTheme="minorHAnsi" w:hAnsiTheme="minorHAnsi"/>
          <w:b/>
          <w:sz w:val="22"/>
          <w:szCs w:val="22"/>
        </w:rPr>
        <w:t>Homework/ Classwork Policy:</w:t>
      </w:r>
    </w:p>
    <w:p w:rsidR="00A26125" w:rsidRPr="00A26125" w:rsidRDefault="00A26125" w:rsidP="00A26125">
      <w:pPr>
        <w:rPr>
          <w:rFonts w:asciiTheme="minorHAnsi" w:hAnsiTheme="minorHAnsi"/>
          <w:b/>
          <w:sz w:val="22"/>
          <w:szCs w:val="22"/>
        </w:rPr>
      </w:pPr>
    </w:p>
    <w:p w:rsidR="00A26125" w:rsidRPr="00A26125" w:rsidRDefault="00A26125" w:rsidP="00A26125">
      <w:pPr>
        <w:ind w:left="1440"/>
        <w:rPr>
          <w:rFonts w:asciiTheme="minorHAnsi" w:hAnsiTheme="minorHAnsi"/>
          <w:sz w:val="22"/>
          <w:szCs w:val="22"/>
        </w:rPr>
      </w:pPr>
      <w:r w:rsidRPr="00A26125">
        <w:rPr>
          <w:rFonts w:asciiTheme="minorHAnsi" w:hAnsiTheme="minorHAnsi"/>
          <w:sz w:val="22"/>
          <w:szCs w:val="22"/>
        </w:rPr>
        <w:t xml:space="preserve">Students who are submitting late work (due to absence) have one day, or one day for each day absent (whichever is greater), to submit work unless the teacher determines there are extenuating circumstances which necessitate an extension.  It will be a best practice for students to make up tests within a school week of the original assigned date unless the teacher determines there are extenuating circumstances which necessitate an extension.  </w:t>
      </w:r>
    </w:p>
    <w:p w:rsidR="00A26125" w:rsidRPr="00A26125" w:rsidRDefault="00A26125" w:rsidP="00A26125">
      <w:pPr>
        <w:rPr>
          <w:rFonts w:asciiTheme="minorHAnsi" w:hAnsiTheme="minorHAnsi"/>
          <w:sz w:val="22"/>
          <w:szCs w:val="22"/>
        </w:rPr>
      </w:pPr>
    </w:p>
    <w:p w:rsidR="00A26125" w:rsidRDefault="00A26125" w:rsidP="00A26125">
      <w:pPr>
        <w:ind w:firstLine="720"/>
        <w:rPr>
          <w:rFonts w:asciiTheme="minorHAnsi" w:hAnsiTheme="minorHAnsi"/>
          <w:b/>
          <w:sz w:val="22"/>
          <w:szCs w:val="22"/>
        </w:rPr>
      </w:pPr>
      <w:r w:rsidRPr="00A26125">
        <w:rPr>
          <w:rFonts w:asciiTheme="minorHAnsi" w:hAnsiTheme="minorHAnsi"/>
          <w:b/>
          <w:sz w:val="22"/>
          <w:szCs w:val="22"/>
        </w:rPr>
        <w:t xml:space="preserve">Intervention and Remediation: </w:t>
      </w:r>
    </w:p>
    <w:p w:rsidR="00A26125" w:rsidRPr="00A26125" w:rsidRDefault="00A26125" w:rsidP="00A26125">
      <w:pPr>
        <w:rPr>
          <w:rFonts w:asciiTheme="minorHAnsi" w:hAnsiTheme="minorHAnsi"/>
          <w:b/>
          <w:sz w:val="22"/>
          <w:szCs w:val="22"/>
        </w:rPr>
      </w:pPr>
    </w:p>
    <w:p w:rsidR="00A26125" w:rsidRPr="00A26125" w:rsidRDefault="00A26125" w:rsidP="00A26125">
      <w:pPr>
        <w:ind w:left="720" w:firstLine="720"/>
        <w:rPr>
          <w:rFonts w:asciiTheme="minorHAnsi" w:hAnsiTheme="minorHAnsi"/>
          <w:sz w:val="22"/>
          <w:szCs w:val="22"/>
        </w:rPr>
      </w:pPr>
      <w:r w:rsidRPr="00A26125">
        <w:rPr>
          <w:rFonts w:asciiTheme="minorHAnsi" w:hAnsiTheme="minorHAnsi"/>
          <w:sz w:val="22"/>
          <w:szCs w:val="22"/>
        </w:rPr>
        <w:t xml:space="preserve">The focus of instruction should be on getting students to achieve their full learning potential. </w:t>
      </w:r>
    </w:p>
    <w:p w:rsidR="00A26125" w:rsidRPr="00A26125" w:rsidRDefault="00A26125" w:rsidP="00A26125">
      <w:pPr>
        <w:ind w:left="1440"/>
        <w:rPr>
          <w:rFonts w:asciiTheme="minorHAnsi" w:hAnsiTheme="minorHAnsi"/>
          <w:sz w:val="22"/>
          <w:szCs w:val="22"/>
        </w:rPr>
      </w:pPr>
      <w:r>
        <w:rPr>
          <w:rFonts w:asciiTheme="minorHAnsi" w:hAnsiTheme="minorHAnsi"/>
          <w:sz w:val="22"/>
          <w:szCs w:val="22"/>
        </w:rPr>
        <w:t>•</w:t>
      </w:r>
      <w:r w:rsidRPr="00A26125">
        <w:rPr>
          <w:rFonts w:asciiTheme="minorHAnsi" w:hAnsiTheme="minorHAnsi"/>
          <w:sz w:val="22"/>
          <w:szCs w:val="22"/>
        </w:rPr>
        <w:t xml:space="preserve">When students demonstrate a lack of proficiency on standards they must receive intervention(s), which may lead to assessment retakes or alternative assignments. </w:t>
      </w:r>
    </w:p>
    <w:p w:rsidR="00A26125" w:rsidRPr="00A26125" w:rsidRDefault="00A26125" w:rsidP="00A26125">
      <w:pPr>
        <w:ind w:left="1440"/>
        <w:rPr>
          <w:rFonts w:asciiTheme="minorHAnsi" w:hAnsiTheme="minorHAnsi"/>
          <w:sz w:val="22"/>
          <w:szCs w:val="22"/>
        </w:rPr>
      </w:pPr>
      <w:r>
        <w:rPr>
          <w:rFonts w:asciiTheme="minorHAnsi" w:hAnsiTheme="minorHAnsi"/>
          <w:sz w:val="22"/>
          <w:szCs w:val="22"/>
        </w:rPr>
        <w:t>•</w:t>
      </w:r>
      <w:r w:rsidRPr="00A26125">
        <w:rPr>
          <w:rFonts w:asciiTheme="minorHAnsi" w:hAnsiTheme="minorHAnsi"/>
          <w:sz w:val="22"/>
          <w:szCs w:val="22"/>
        </w:rPr>
        <w:t xml:space="preserve">When students demonstrate a lack of mastery on standards they may receive intervention(s) that require them to attend office hours on the 4 designated days each week. Office hours take place during the first thirty minutes of the lunch period on the four assigned days. </w:t>
      </w:r>
    </w:p>
    <w:p w:rsidR="00A26125" w:rsidRPr="00A26125" w:rsidRDefault="00A26125" w:rsidP="00A26125">
      <w:pPr>
        <w:ind w:left="1440"/>
        <w:rPr>
          <w:rFonts w:asciiTheme="minorHAnsi" w:hAnsiTheme="minorHAnsi"/>
          <w:sz w:val="22"/>
          <w:szCs w:val="22"/>
        </w:rPr>
      </w:pPr>
      <w:r>
        <w:rPr>
          <w:rFonts w:asciiTheme="minorHAnsi" w:hAnsiTheme="minorHAnsi"/>
          <w:sz w:val="22"/>
          <w:szCs w:val="22"/>
        </w:rPr>
        <w:t>•</w:t>
      </w:r>
      <w:r w:rsidRPr="00A26125">
        <w:rPr>
          <w:rFonts w:asciiTheme="minorHAnsi" w:hAnsiTheme="minorHAnsi"/>
          <w:sz w:val="22"/>
          <w:szCs w:val="22"/>
        </w:rPr>
        <w:t xml:space="preserve">Each 9 week grading period, students shall have the opportunity to retake at least one summative assessment. All retakes require that the student attend office hours for intervention assistance on the 4 designated days in order to retake a test during office hours.  Additional retakes shall be determined based upon individual student data. </w:t>
      </w:r>
    </w:p>
    <w:p w:rsidR="00A26125" w:rsidRDefault="00A26125" w:rsidP="00A26125">
      <w:pPr>
        <w:rPr>
          <w:rFonts w:asciiTheme="minorHAnsi" w:hAnsiTheme="minorHAnsi"/>
          <w:sz w:val="22"/>
          <w:szCs w:val="22"/>
        </w:rPr>
      </w:pPr>
      <w:r w:rsidRPr="00A26125">
        <w:rPr>
          <w:rFonts w:asciiTheme="minorHAnsi" w:hAnsiTheme="minorHAnsi"/>
          <w:sz w:val="22"/>
          <w:szCs w:val="22"/>
        </w:rPr>
        <w:tab/>
      </w:r>
    </w:p>
    <w:p w:rsidR="00A26125" w:rsidRDefault="00A26125" w:rsidP="00A26125">
      <w:pPr>
        <w:rPr>
          <w:rFonts w:asciiTheme="minorHAnsi" w:hAnsiTheme="minorHAnsi"/>
          <w:sz w:val="22"/>
          <w:szCs w:val="22"/>
        </w:rPr>
      </w:pPr>
    </w:p>
    <w:p w:rsidR="00A26125" w:rsidRDefault="00A26125" w:rsidP="00A26125">
      <w:pPr>
        <w:rPr>
          <w:rFonts w:asciiTheme="minorHAnsi" w:hAnsiTheme="minorHAnsi"/>
          <w:sz w:val="22"/>
          <w:szCs w:val="22"/>
        </w:rPr>
      </w:pPr>
    </w:p>
    <w:p w:rsidR="00A26125" w:rsidRDefault="00A26125" w:rsidP="00A26125">
      <w:pPr>
        <w:rPr>
          <w:rFonts w:asciiTheme="minorHAnsi" w:hAnsiTheme="minorHAnsi"/>
          <w:sz w:val="22"/>
          <w:szCs w:val="22"/>
        </w:rPr>
      </w:pPr>
    </w:p>
    <w:p w:rsidR="00A26125" w:rsidRDefault="00A26125" w:rsidP="00A26125">
      <w:pPr>
        <w:rPr>
          <w:rFonts w:asciiTheme="minorHAnsi" w:hAnsiTheme="minorHAnsi"/>
          <w:sz w:val="22"/>
          <w:szCs w:val="22"/>
        </w:rPr>
      </w:pPr>
    </w:p>
    <w:p w:rsidR="00A26125" w:rsidRDefault="00556D9C" w:rsidP="00556D9C">
      <w:pPr>
        <w:jc w:val="center"/>
        <w:rPr>
          <w:rFonts w:asciiTheme="minorHAnsi" w:hAnsiTheme="minorHAnsi"/>
          <w:sz w:val="22"/>
          <w:szCs w:val="22"/>
        </w:rPr>
      </w:pPr>
      <w:r w:rsidRPr="00556D9C">
        <w:rPr>
          <w:rFonts w:asciiTheme="minorHAnsi" w:hAnsiTheme="minorHAnsi"/>
          <w:sz w:val="22"/>
          <w:szCs w:val="22"/>
        </w:rPr>
        <w:lastRenderedPageBreak/>
        <w:t>2016-17</w:t>
      </w:r>
    </w:p>
    <w:p w:rsidR="00A26125" w:rsidRDefault="00A26125" w:rsidP="00A26125">
      <w:pPr>
        <w:rPr>
          <w:rFonts w:asciiTheme="minorHAnsi" w:hAnsiTheme="minorHAnsi"/>
          <w:sz w:val="22"/>
          <w:szCs w:val="22"/>
        </w:rPr>
      </w:pPr>
    </w:p>
    <w:p w:rsidR="00A26125" w:rsidRPr="00A26125" w:rsidRDefault="00A26125" w:rsidP="00A26125">
      <w:pPr>
        <w:rPr>
          <w:rFonts w:asciiTheme="minorHAnsi" w:hAnsiTheme="minorHAnsi"/>
          <w:sz w:val="22"/>
          <w:szCs w:val="22"/>
        </w:rPr>
      </w:pPr>
    </w:p>
    <w:p w:rsidR="00A26125" w:rsidRDefault="00A26125" w:rsidP="00A26125">
      <w:pPr>
        <w:ind w:firstLine="720"/>
        <w:rPr>
          <w:rFonts w:asciiTheme="minorHAnsi" w:hAnsiTheme="minorHAnsi"/>
          <w:b/>
          <w:sz w:val="22"/>
          <w:szCs w:val="22"/>
        </w:rPr>
      </w:pPr>
      <w:r w:rsidRPr="00A26125">
        <w:rPr>
          <w:rFonts w:asciiTheme="minorHAnsi" w:hAnsiTheme="minorHAnsi"/>
          <w:b/>
          <w:sz w:val="22"/>
          <w:szCs w:val="22"/>
        </w:rPr>
        <w:t>Grading Practices:</w:t>
      </w:r>
    </w:p>
    <w:p w:rsidR="00A26125" w:rsidRPr="00A26125" w:rsidRDefault="00A26125" w:rsidP="00A26125">
      <w:pPr>
        <w:rPr>
          <w:rFonts w:asciiTheme="minorHAnsi" w:hAnsiTheme="minorHAnsi"/>
          <w:b/>
          <w:sz w:val="22"/>
          <w:szCs w:val="22"/>
        </w:rPr>
      </w:pPr>
    </w:p>
    <w:p w:rsidR="00A26125" w:rsidRPr="00A26125" w:rsidRDefault="00A26125" w:rsidP="00A26125">
      <w:pPr>
        <w:ind w:left="1440"/>
        <w:rPr>
          <w:rFonts w:asciiTheme="minorHAnsi" w:hAnsiTheme="minorHAnsi"/>
          <w:sz w:val="22"/>
          <w:szCs w:val="22"/>
        </w:rPr>
      </w:pPr>
      <w:r w:rsidRPr="00A26125">
        <w:rPr>
          <w:rFonts w:asciiTheme="minorHAnsi" w:hAnsiTheme="minorHAnsi"/>
          <w:sz w:val="22"/>
          <w:szCs w:val="22"/>
        </w:rPr>
        <w:t xml:space="preserve">Students and parents need timely and accurate feedback in order to effectively monitor learning progress. </w:t>
      </w:r>
    </w:p>
    <w:p w:rsidR="00A26125" w:rsidRPr="00A26125" w:rsidRDefault="00A26125" w:rsidP="00A26125">
      <w:pPr>
        <w:ind w:left="1440"/>
        <w:rPr>
          <w:rFonts w:asciiTheme="minorHAnsi" w:hAnsiTheme="minorHAnsi"/>
          <w:sz w:val="22"/>
          <w:szCs w:val="22"/>
        </w:rPr>
      </w:pPr>
      <w:r>
        <w:rPr>
          <w:rFonts w:asciiTheme="minorHAnsi" w:hAnsiTheme="minorHAnsi"/>
          <w:sz w:val="22"/>
          <w:szCs w:val="22"/>
        </w:rPr>
        <w:t>•</w:t>
      </w:r>
      <w:r w:rsidRPr="00A26125">
        <w:rPr>
          <w:rFonts w:asciiTheme="minorHAnsi" w:hAnsiTheme="minorHAnsi"/>
          <w:sz w:val="22"/>
          <w:szCs w:val="22"/>
        </w:rPr>
        <w:t xml:space="preserve">Best practice: Grade book should be updated weekly (except in the case of extensive assignments or unusual circumstances). </w:t>
      </w:r>
    </w:p>
    <w:p w:rsidR="00A26125" w:rsidRPr="00A26125" w:rsidRDefault="00A26125" w:rsidP="00A26125">
      <w:pPr>
        <w:ind w:left="1440"/>
        <w:rPr>
          <w:rFonts w:asciiTheme="minorHAnsi" w:hAnsiTheme="minorHAnsi"/>
          <w:sz w:val="22"/>
          <w:szCs w:val="22"/>
        </w:rPr>
      </w:pPr>
      <w:r>
        <w:rPr>
          <w:rFonts w:asciiTheme="minorHAnsi" w:hAnsiTheme="minorHAnsi"/>
          <w:sz w:val="22"/>
          <w:szCs w:val="22"/>
        </w:rPr>
        <w:t>•</w:t>
      </w:r>
      <w:r w:rsidRPr="00A26125">
        <w:rPr>
          <w:rFonts w:asciiTheme="minorHAnsi" w:hAnsiTheme="minorHAnsi"/>
          <w:sz w:val="22"/>
          <w:szCs w:val="22"/>
        </w:rPr>
        <w:t xml:space="preserve">When a student’s score on a retake is less than the original score, the higher score should be used. Scores should not be averaged. </w:t>
      </w:r>
    </w:p>
    <w:p w:rsidR="00613660" w:rsidRPr="00A26125" w:rsidRDefault="00A26125" w:rsidP="00A26125">
      <w:pPr>
        <w:ind w:left="1440"/>
        <w:rPr>
          <w:rFonts w:asciiTheme="minorHAnsi" w:hAnsiTheme="minorHAnsi"/>
          <w:sz w:val="22"/>
          <w:szCs w:val="22"/>
        </w:rPr>
      </w:pPr>
      <w:r w:rsidRPr="00A26125">
        <w:rPr>
          <w:rFonts w:asciiTheme="minorHAnsi" w:hAnsiTheme="minorHAnsi"/>
          <w:sz w:val="22"/>
          <w:szCs w:val="22"/>
        </w:rPr>
        <w:t>Letter grades are a reflection of the student’s level of academic achievement on the courses’ performance standards as defined in the high school curriculum guides/maps. The following grade scale shall be used to determine a letter grade and the following quality point system shall be used to determine grade point average and honor roll:</w:t>
      </w:r>
    </w:p>
    <w:p w:rsidR="00E458A1" w:rsidRPr="00B64E6F" w:rsidRDefault="00E458A1" w:rsidP="00B71881">
      <w:pPr>
        <w:rPr>
          <w:rFonts w:asciiTheme="minorHAnsi" w:hAnsiTheme="minorHAnsi"/>
          <w:sz w:val="22"/>
          <w:szCs w:val="22"/>
        </w:rPr>
      </w:pPr>
    </w:p>
    <w:p w:rsidR="00B71881" w:rsidRPr="00B64E6F" w:rsidRDefault="00B71881" w:rsidP="00613660">
      <w:pPr>
        <w:ind w:left="720" w:firstLine="720"/>
        <w:rPr>
          <w:rFonts w:asciiTheme="minorHAnsi" w:hAnsiTheme="minorHAnsi"/>
          <w:b/>
        </w:rPr>
      </w:pPr>
      <w:r w:rsidRPr="00B64E6F">
        <w:rPr>
          <w:rFonts w:asciiTheme="minorHAnsi" w:hAnsiTheme="minorHAnsi"/>
          <w:b/>
        </w:rPr>
        <w:t xml:space="preserve">Grade </w:t>
      </w:r>
      <w:r w:rsidRPr="00B64E6F">
        <w:rPr>
          <w:rFonts w:asciiTheme="minorHAnsi" w:hAnsiTheme="minorHAnsi"/>
        </w:rPr>
        <w:tab/>
      </w:r>
      <w:r w:rsidR="00613660" w:rsidRPr="00B64E6F">
        <w:rPr>
          <w:rFonts w:asciiTheme="minorHAnsi" w:hAnsiTheme="minorHAnsi"/>
          <w:b/>
        </w:rPr>
        <w:tab/>
      </w:r>
      <w:r w:rsidRPr="00B64E6F">
        <w:rPr>
          <w:rFonts w:asciiTheme="minorHAnsi" w:hAnsiTheme="minorHAnsi"/>
          <w:b/>
        </w:rPr>
        <w:t xml:space="preserve"> Range </w:t>
      </w:r>
      <w:r w:rsidR="00613660" w:rsidRPr="00B64E6F">
        <w:rPr>
          <w:rFonts w:asciiTheme="minorHAnsi" w:hAnsiTheme="minorHAnsi"/>
          <w:b/>
        </w:rPr>
        <w:tab/>
      </w:r>
      <w:r w:rsidRPr="00B64E6F">
        <w:rPr>
          <w:rFonts w:asciiTheme="minorHAnsi" w:hAnsiTheme="minorHAnsi"/>
          <w:b/>
        </w:rPr>
        <w:t xml:space="preserve">Quality Points </w:t>
      </w:r>
      <w:r w:rsidRPr="00B64E6F">
        <w:rPr>
          <w:rFonts w:asciiTheme="minorHAnsi" w:hAnsiTheme="minorHAnsi"/>
          <w:b/>
        </w:rPr>
        <w:tab/>
        <w:t xml:space="preserve">Description </w:t>
      </w:r>
    </w:p>
    <w:p w:rsidR="00B71881" w:rsidRPr="00B64E6F" w:rsidRDefault="00613660" w:rsidP="00613660">
      <w:pPr>
        <w:ind w:left="720" w:firstLine="720"/>
        <w:rPr>
          <w:rFonts w:asciiTheme="minorHAnsi" w:hAnsiTheme="minorHAnsi"/>
          <w:sz w:val="22"/>
          <w:szCs w:val="22"/>
        </w:rPr>
      </w:pPr>
      <w:r w:rsidRPr="00B64E6F">
        <w:rPr>
          <w:rFonts w:asciiTheme="minorHAnsi" w:hAnsiTheme="minorHAnsi"/>
          <w:sz w:val="22"/>
          <w:szCs w:val="22"/>
        </w:rPr>
        <w:t xml:space="preserve">   </w:t>
      </w:r>
      <w:r w:rsidR="00B71881" w:rsidRPr="00B64E6F">
        <w:rPr>
          <w:rFonts w:asciiTheme="minorHAnsi" w:hAnsiTheme="minorHAnsi"/>
          <w:sz w:val="22"/>
          <w:szCs w:val="22"/>
        </w:rPr>
        <w:t xml:space="preserve">A </w:t>
      </w:r>
      <w:r w:rsidR="00B71881" w:rsidRPr="00B64E6F">
        <w:rPr>
          <w:rFonts w:asciiTheme="minorHAnsi" w:hAnsiTheme="minorHAnsi"/>
          <w:sz w:val="22"/>
          <w:szCs w:val="22"/>
        </w:rPr>
        <w:tab/>
      </w:r>
      <w:r w:rsidRPr="00B64E6F">
        <w:rPr>
          <w:rFonts w:asciiTheme="minorHAnsi" w:hAnsiTheme="minorHAnsi"/>
          <w:sz w:val="22"/>
          <w:szCs w:val="22"/>
        </w:rPr>
        <w:tab/>
        <w:t xml:space="preserve">   </w:t>
      </w:r>
      <w:r w:rsidR="00B71881" w:rsidRPr="00B64E6F">
        <w:rPr>
          <w:rFonts w:asciiTheme="minorHAnsi" w:hAnsiTheme="minorHAnsi"/>
          <w:sz w:val="22"/>
          <w:szCs w:val="22"/>
        </w:rPr>
        <w:t xml:space="preserve">90-100 </w:t>
      </w:r>
      <w:r w:rsidRPr="00B64E6F">
        <w:rPr>
          <w:rFonts w:asciiTheme="minorHAnsi" w:hAnsiTheme="minorHAnsi"/>
          <w:sz w:val="22"/>
          <w:szCs w:val="22"/>
        </w:rPr>
        <w:tab/>
        <w:t xml:space="preserve">   </w:t>
      </w:r>
      <w:r w:rsidR="00B71881" w:rsidRPr="00B64E6F">
        <w:rPr>
          <w:rFonts w:asciiTheme="minorHAnsi" w:hAnsiTheme="minorHAnsi"/>
          <w:sz w:val="22"/>
          <w:szCs w:val="22"/>
        </w:rPr>
        <w:t xml:space="preserve">4.0 </w:t>
      </w:r>
      <w:r w:rsidR="00B71881" w:rsidRPr="00B64E6F">
        <w:rPr>
          <w:rFonts w:asciiTheme="minorHAnsi" w:hAnsiTheme="minorHAnsi"/>
          <w:sz w:val="22"/>
          <w:szCs w:val="22"/>
        </w:rPr>
        <w:tab/>
      </w:r>
      <w:r w:rsidRPr="00B64E6F">
        <w:rPr>
          <w:rFonts w:asciiTheme="minorHAnsi" w:hAnsiTheme="minorHAnsi"/>
          <w:sz w:val="22"/>
          <w:szCs w:val="22"/>
        </w:rPr>
        <w:tab/>
        <w:t xml:space="preserve"> </w:t>
      </w:r>
      <w:r w:rsidRPr="00B64E6F">
        <w:rPr>
          <w:rFonts w:asciiTheme="minorHAnsi" w:hAnsiTheme="minorHAnsi"/>
          <w:sz w:val="22"/>
          <w:szCs w:val="22"/>
        </w:rPr>
        <w:tab/>
        <w:t xml:space="preserve">   </w:t>
      </w:r>
      <w:r w:rsidR="00B71881" w:rsidRPr="00B64E6F">
        <w:rPr>
          <w:rFonts w:asciiTheme="minorHAnsi" w:hAnsiTheme="minorHAnsi"/>
          <w:sz w:val="22"/>
          <w:szCs w:val="22"/>
        </w:rPr>
        <w:t xml:space="preserve">Outstanding Progress (Mastery) </w:t>
      </w:r>
    </w:p>
    <w:p w:rsidR="00B71881" w:rsidRPr="00B64E6F" w:rsidRDefault="00613660" w:rsidP="00613660">
      <w:pPr>
        <w:ind w:left="720" w:firstLine="720"/>
        <w:rPr>
          <w:rFonts w:asciiTheme="minorHAnsi" w:hAnsiTheme="minorHAnsi"/>
          <w:sz w:val="22"/>
          <w:szCs w:val="22"/>
        </w:rPr>
      </w:pPr>
      <w:r w:rsidRPr="00B64E6F">
        <w:rPr>
          <w:rFonts w:asciiTheme="minorHAnsi" w:hAnsiTheme="minorHAnsi"/>
          <w:sz w:val="22"/>
          <w:szCs w:val="22"/>
        </w:rPr>
        <w:t xml:space="preserve">   </w:t>
      </w:r>
      <w:r w:rsidR="00B71881" w:rsidRPr="00B64E6F">
        <w:rPr>
          <w:rFonts w:asciiTheme="minorHAnsi" w:hAnsiTheme="minorHAnsi"/>
          <w:sz w:val="22"/>
          <w:szCs w:val="22"/>
        </w:rPr>
        <w:t xml:space="preserve">B </w:t>
      </w:r>
      <w:r w:rsidR="00B71881" w:rsidRPr="00B64E6F">
        <w:rPr>
          <w:rFonts w:asciiTheme="minorHAnsi" w:hAnsiTheme="minorHAnsi"/>
          <w:sz w:val="22"/>
          <w:szCs w:val="22"/>
        </w:rPr>
        <w:tab/>
      </w:r>
      <w:r w:rsidRPr="00B64E6F">
        <w:rPr>
          <w:rFonts w:asciiTheme="minorHAnsi" w:hAnsiTheme="minorHAnsi"/>
          <w:sz w:val="22"/>
          <w:szCs w:val="22"/>
        </w:rPr>
        <w:t xml:space="preserve">  </w:t>
      </w:r>
      <w:r w:rsidRPr="00B64E6F">
        <w:rPr>
          <w:rFonts w:asciiTheme="minorHAnsi" w:hAnsiTheme="minorHAnsi"/>
          <w:sz w:val="22"/>
          <w:szCs w:val="22"/>
        </w:rPr>
        <w:tab/>
        <w:t xml:space="preserve">   </w:t>
      </w:r>
      <w:r w:rsidR="00B71881" w:rsidRPr="00B64E6F">
        <w:rPr>
          <w:rFonts w:asciiTheme="minorHAnsi" w:hAnsiTheme="minorHAnsi"/>
          <w:sz w:val="22"/>
          <w:szCs w:val="22"/>
        </w:rPr>
        <w:t xml:space="preserve">80-89 </w:t>
      </w:r>
      <w:r w:rsidR="00B71881" w:rsidRPr="00B64E6F">
        <w:rPr>
          <w:rFonts w:asciiTheme="minorHAnsi" w:hAnsiTheme="minorHAnsi"/>
          <w:sz w:val="22"/>
          <w:szCs w:val="22"/>
        </w:rPr>
        <w:tab/>
      </w:r>
      <w:r w:rsidRPr="00B64E6F">
        <w:rPr>
          <w:rFonts w:asciiTheme="minorHAnsi" w:hAnsiTheme="minorHAnsi"/>
          <w:sz w:val="22"/>
          <w:szCs w:val="22"/>
        </w:rPr>
        <w:t xml:space="preserve">   </w:t>
      </w:r>
      <w:r w:rsidR="00B64E6F">
        <w:rPr>
          <w:rFonts w:asciiTheme="minorHAnsi" w:hAnsiTheme="minorHAnsi"/>
          <w:sz w:val="22"/>
          <w:szCs w:val="22"/>
        </w:rPr>
        <w:tab/>
        <w:t xml:space="preserve">   </w:t>
      </w:r>
      <w:r w:rsidR="00B71881" w:rsidRPr="00B64E6F">
        <w:rPr>
          <w:rFonts w:asciiTheme="minorHAnsi" w:hAnsiTheme="minorHAnsi"/>
          <w:sz w:val="22"/>
          <w:szCs w:val="22"/>
        </w:rPr>
        <w:t xml:space="preserve">3.0 </w:t>
      </w:r>
      <w:r w:rsidR="00B71881" w:rsidRPr="00B64E6F">
        <w:rPr>
          <w:rFonts w:asciiTheme="minorHAnsi" w:hAnsiTheme="minorHAnsi"/>
          <w:sz w:val="22"/>
          <w:szCs w:val="22"/>
        </w:rPr>
        <w:tab/>
      </w:r>
      <w:r w:rsidRPr="00B64E6F">
        <w:rPr>
          <w:rFonts w:asciiTheme="minorHAnsi" w:hAnsiTheme="minorHAnsi"/>
          <w:sz w:val="22"/>
          <w:szCs w:val="22"/>
        </w:rPr>
        <w:tab/>
      </w:r>
      <w:r w:rsidRPr="00B64E6F">
        <w:rPr>
          <w:rFonts w:asciiTheme="minorHAnsi" w:hAnsiTheme="minorHAnsi"/>
          <w:sz w:val="22"/>
          <w:szCs w:val="22"/>
        </w:rPr>
        <w:tab/>
        <w:t xml:space="preserve">  </w:t>
      </w:r>
      <w:r w:rsidR="00B64E6F">
        <w:rPr>
          <w:rFonts w:asciiTheme="minorHAnsi" w:hAnsiTheme="minorHAnsi"/>
          <w:sz w:val="22"/>
          <w:szCs w:val="22"/>
        </w:rPr>
        <w:t xml:space="preserve"> </w:t>
      </w:r>
      <w:proofErr w:type="gramStart"/>
      <w:r w:rsidR="00B71881" w:rsidRPr="00B64E6F">
        <w:rPr>
          <w:rFonts w:asciiTheme="minorHAnsi" w:hAnsiTheme="minorHAnsi"/>
          <w:sz w:val="22"/>
          <w:szCs w:val="22"/>
        </w:rPr>
        <w:t>Above</w:t>
      </w:r>
      <w:proofErr w:type="gramEnd"/>
      <w:r w:rsidR="00B71881" w:rsidRPr="00B64E6F">
        <w:rPr>
          <w:rFonts w:asciiTheme="minorHAnsi" w:hAnsiTheme="minorHAnsi"/>
          <w:sz w:val="22"/>
          <w:szCs w:val="22"/>
        </w:rPr>
        <w:t xml:space="preserve"> Average Progress </w:t>
      </w:r>
    </w:p>
    <w:p w:rsidR="00B71881" w:rsidRPr="00B64E6F" w:rsidRDefault="00613660" w:rsidP="00613660">
      <w:pPr>
        <w:ind w:firstLine="720"/>
        <w:rPr>
          <w:rFonts w:asciiTheme="minorHAnsi" w:hAnsiTheme="minorHAnsi"/>
          <w:sz w:val="22"/>
          <w:szCs w:val="22"/>
        </w:rPr>
      </w:pPr>
      <w:r w:rsidRPr="00B64E6F">
        <w:rPr>
          <w:rFonts w:asciiTheme="minorHAnsi" w:hAnsiTheme="minorHAnsi"/>
          <w:sz w:val="22"/>
          <w:szCs w:val="22"/>
        </w:rPr>
        <w:t xml:space="preserve">  </w:t>
      </w:r>
      <w:r w:rsidRPr="00B64E6F">
        <w:rPr>
          <w:rFonts w:asciiTheme="minorHAnsi" w:hAnsiTheme="minorHAnsi"/>
          <w:sz w:val="22"/>
          <w:szCs w:val="22"/>
        </w:rPr>
        <w:tab/>
        <w:t xml:space="preserve">   </w:t>
      </w:r>
      <w:r w:rsidR="00B71881" w:rsidRPr="00B64E6F">
        <w:rPr>
          <w:rFonts w:asciiTheme="minorHAnsi" w:hAnsiTheme="minorHAnsi"/>
          <w:sz w:val="22"/>
          <w:szCs w:val="22"/>
        </w:rPr>
        <w:t xml:space="preserve">C </w:t>
      </w:r>
      <w:r w:rsidR="00B71881" w:rsidRPr="00B64E6F">
        <w:rPr>
          <w:rFonts w:asciiTheme="minorHAnsi" w:hAnsiTheme="minorHAnsi"/>
          <w:sz w:val="22"/>
          <w:szCs w:val="22"/>
        </w:rPr>
        <w:tab/>
      </w:r>
      <w:r w:rsidRPr="00B64E6F">
        <w:rPr>
          <w:rFonts w:asciiTheme="minorHAnsi" w:hAnsiTheme="minorHAnsi"/>
          <w:sz w:val="22"/>
          <w:szCs w:val="22"/>
        </w:rPr>
        <w:tab/>
        <w:t xml:space="preserve">   </w:t>
      </w:r>
      <w:r w:rsidR="00B71881" w:rsidRPr="00B64E6F">
        <w:rPr>
          <w:rFonts w:asciiTheme="minorHAnsi" w:hAnsiTheme="minorHAnsi"/>
          <w:sz w:val="22"/>
          <w:szCs w:val="22"/>
        </w:rPr>
        <w:t xml:space="preserve">70-79 </w:t>
      </w:r>
      <w:r w:rsidR="00B71881" w:rsidRPr="00B64E6F">
        <w:rPr>
          <w:rFonts w:asciiTheme="minorHAnsi" w:hAnsiTheme="minorHAnsi"/>
          <w:sz w:val="22"/>
          <w:szCs w:val="22"/>
        </w:rPr>
        <w:tab/>
      </w:r>
      <w:r w:rsidRPr="00B64E6F">
        <w:rPr>
          <w:rFonts w:asciiTheme="minorHAnsi" w:hAnsiTheme="minorHAnsi"/>
          <w:sz w:val="22"/>
          <w:szCs w:val="22"/>
        </w:rPr>
        <w:t xml:space="preserve">   </w:t>
      </w:r>
      <w:r w:rsidR="00B64E6F">
        <w:rPr>
          <w:rFonts w:asciiTheme="minorHAnsi" w:hAnsiTheme="minorHAnsi"/>
          <w:sz w:val="22"/>
          <w:szCs w:val="22"/>
        </w:rPr>
        <w:tab/>
        <w:t xml:space="preserve">   </w:t>
      </w:r>
      <w:r w:rsidR="00B71881" w:rsidRPr="00B64E6F">
        <w:rPr>
          <w:rFonts w:asciiTheme="minorHAnsi" w:hAnsiTheme="minorHAnsi"/>
          <w:sz w:val="22"/>
          <w:szCs w:val="22"/>
        </w:rPr>
        <w:t xml:space="preserve">2.0 </w:t>
      </w:r>
      <w:r w:rsidR="00B71881" w:rsidRPr="00B64E6F">
        <w:rPr>
          <w:rFonts w:asciiTheme="minorHAnsi" w:hAnsiTheme="minorHAnsi"/>
          <w:sz w:val="22"/>
          <w:szCs w:val="22"/>
        </w:rPr>
        <w:tab/>
      </w:r>
      <w:r w:rsidRPr="00B64E6F">
        <w:rPr>
          <w:rFonts w:asciiTheme="minorHAnsi" w:hAnsiTheme="minorHAnsi"/>
          <w:sz w:val="22"/>
          <w:szCs w:val="22"/>
        </w:rPr>
        <w:tab/>
      </w:r>
      <w:r w:rsidRPr="00B64E6F">
        <w:rPr>
          <w:rFonts w:asciiTheme="minorHAnsi" w:hAnsiTheme="minorHAnsi"/>
          <w:sz w:val="22"/>
          <w:szCs w:val="22"/>
        </w:rPr>
        <w:tab/>
        <w:t xml:space="preserve">   </w:t>
      </w:r>
      <w:r w:rsidR="00B71881" w:rsidRPr="00B64E6F">
        <w:rPr>
          <w:rFonts w:asciiTheme="minorHAnsi" w:hAnsiTheme="minorHAnsi"/>
          <w:sz w:val="22"/>
          <w:szCs w:val="22"/>
        </w:rPr>
        <w:t xml:space="preserve">Average Progress (Proficiency) </w:t>
      </w:r>
    </w:p>
    <w:p w:rsidR="00B71881" w:rsidRPr="00B64E6F" w:rsidRDefault="00613660" w:rsidP="00613660">
      <w:pPr>
        <w:ind w:left="720" w:firstLine="720"/>
        <w:rPr>
          <w:rFonts w:asciiTheme="minorHAnsi" w:hAnsiTheme="minorHAnsi"/>
          <w:sz w:val="22"/>
          <w:szCs w:val="22"/>
        </w:rPr>
      </w:pPr>
      <w:r w:rsidRPr="00B64E6F">
        <w:rPr>
          <w:rFonts w:asciiTheme="minorHAnsi" w:hAnsiTheme="minorHAnsi"/>
          <w:sz w:val="22"/>
          <w:szCs w:val="22"/>
        </w:rPr>
        <w:t xml:space="preserve">   </w:t>
      </w:r>
      <w:r w:rsidR="00B71881" w:rsidRPr="00B64E6F">
        <w:rPr>
          <w:rFonts w:asciiTheme="minorHAnsi" w:hAnsiTheme="minorHAnsi"/>
          <w:sz w:val="22"/>
          <w:szCs w:val="22"/>
        </w:rPr>
        <w:t xml:space="preserve">D </w:t>
      </w:r>
      <w:r w:rsidR="00B71881" w:rsidRPr="00B64E6F">
        <w:rPr>
          <w:rFonts w:asciiTheme="minorHAnsi" w:hAnsiTheme="minorHAnsi"/>
          <w:sz w:val="22"/>
          <w:szCs w:val="22"/>
        </w:rPr>
        <w:tab/>
      </w:r>
      <w:r w:rsidRPr="00B64E6F">
        <w:rPr>
          <w:rFonts w:asciiTheme="minorHAnsi" w:hAnsiTheme="minorHAnsi"/>
          <w:sz w:val="22"/>
          <w:szCs w:val="22"/>
        </w:rPr>
        <w:tab/>
        <w:t xml:space="preserve">   </w:t>
      </w:r>
      <w:r w:rsidR="00B71881" w:rsidRPr="00B64E6F">
        <w:rPr>
          <w:rFonts w:asciiTheme="minorHAnsi" w:hAnsiTheme="minorHAnsi"/>
          <w:sz w:val="22"/>
          <w:szCs w:val="22"/>
        </w:rPr>
        <w:t xml:space="preserve">60-69 </w:t>
      </w:r>
      <w:r w:rsidR="00B71881" w:rsidRPr="00B64E6F">
        <w:rPr>
          <w:rFonts w:asciiTheme="minorHAnsi" w:hAnsiTheme="minorHAnsi"/>
          <w:sz w:val="22"/>
          <w:szCs w:val="22"/>
        </w:rPr>
        <w:tab/>
      </w:r>
      <w:r w:rsidRPr="00B64E6F">
        <w:rPr>
          <w:rFonts w:asciiTheme="minorHAnsi" w:hAnsiTheme="minorHAnsi"/>
          <w:sz w:val="22"/>
          <w:szCs w:val="22"/>
        </w:rPr>
        <w:t xml:space="preserve">   </w:t>
      </w:r>
      <w:r w:rsidR="00B64E6F">
        <w:rPr>
          <w:rFonts w:asciiTheme="minorHAnsi" w:hAnsiTheme="minorHAnsi"/>
          <w:sz w:val="22"/>
          <w:szCs w:val="22"/>
        </w:rPr>
        <w:tab/>
        <w:t xml:space="preserve">   </w:t>
      </w:r>
      <w:r w:rsidR="00B71881" w:rsidRPr="00B64E6F">
        <w:rPr>
          <w:rFonts w:asciiTheme="minorHAnsi" w:hAnsiTheme="minorHAnsi"/>
          <w:sz w:val="22"/>
          <w:szCs w:val="22"/>
        </w:rPr>
        <w:t xml:space="preserve">1.0 </w:t>
      </w:r>
      <w:r w:rsidR="00B71881" w:rsidRPr="00B64E6F">
        <w:rPr>
          <w:rFonts w:asciiTheme="minorHAnsi" w:hAnsiTheme="minorHAnsi"/>
          <w:sz w:val="22"/>
          <w:szCs w:val="22"/>
        </w:rPr>
        <w:tab/>
      </w:r>
      <w:r w:rsidRPr="00B64E6F">
        <w:rPr>
          <w:rFonts w:asciiTheme="minorHAnsi" w:hAnsiTheme="minorHAnsi"/>
          <w:sz w:val="22"/>
          <w:szCs w:val="22"/>
        </w:rPr>
        <w:tab/>
      </w:r>
      <w:r w:rsidRPr="00B64E6F">
        <w:rPr>
          <w:rFonts w:asciiTheme="minorHAnsi" w:hAnsiTheme="minorHAnsi"/>
          <w:sz w:val="22"/>
          <w:szCs w:val="22"/>
        </w:rPr>
        <w:tab/>
        <w:t xml:space="preserve">   </w:t>
      </w:r>
      <w:r w:rsidR="00B71881" w:rsidRPr="00B64E6F">
        <w:rPr>
          <w:rFonts w:asciiTheme="minorHAnsi" w:hAnsiTheme="minorHAnsi"/>
          <w:sz w:val="22"/>
          <w:szCs w:val="22"/>
        </w:rPr>
        <w:t xml:space="preserve">Lowest Acceptable Progress </w:t>
      </w:r>
    </w:p>
    <w:p w:rsidR="00B71881" w:rsidRPr="00B64E6F" w:rsidRDefault="00613660" w:rsidP="00613660">
      <w:pPr>
        <w:ind w:left="720" w:firstLine="720"/>
        <w:rPr>
          <w:rFonts w:asciiTheme="minorHAnsi" w:hAnsiTheme="minorHAnsi"/>
          <w:sz w:val="22"/>
          <w:szCs w:val="22"/>
        </w:rPr>
      </w:pPr>
      <w:r w:rsidRPr="00B64E6F">
        <w:rPr>
          <w:rFonts w:asciiTheme="minorHAnsi" w:hAnsiTheme="minorHAnsi"/>
          <w:sz w:val="22"/>
          <w:szCs w:val="22"/>
        </w:rPr>
        <w:t xml:space="preserve">   </w:t>
      </w:r>
      <w:r w:rsidR="00B71881" w:rsidRPr="00B64E6F">
        <w:rPr>
          <w:rFonts w:asciiTheme="minorHAnsi" w:hAnsiTheme="minorHAnsi"/>
          <w:sz w:val="22"/>
          <w:szCs w:val="22"/>
        </w:rPr>
        <w:t xml:space="preserve">F </w:t>
      </w:r>
      <w:r w:rsidR="00B71881" w:rsidRPr="00B64E6F">
        <w:rPr>
          <w:rFonts w:asciiTheme="minorHAnsi" w:hAnsiTheme="minorHAnsi"/>
          <w:sz w:val="22"/>
          <w:szCs w:val="22"/>
        </w:rPr>
        <w:tab/>
      </w:r>
      <w:r w:rsidRPr="00B64E6F">
        <w:rPr>
          <w:rFonts w:asciiTheme="minorHAnsi" w:hAnsiTheme="minorHAnsi"/>
          <w:sz w:val="22"/>
          <w:szCs w:val="22"/>
        </w:rPr>
        <w:tab/>
        <w:t xml:space="preserve">   </w:t>
      </w:r>
      <w:r w:rsidR="00B71881" w:rsidRPr="00B64E6F">
        <w:rPr>
          <w:rFonts w:asciiTheme="minorHAnsi" w:hAnsiTheme="minorHAnsi"/>
          <w:sz w:val="22"/>
          <w:szCs w:val="22"/>
        </w:rPr>
        <w:t xml:space="preserve">0-59 </w:t>
      </w:r>
      <w:r w:rsidR="00B71881" w:rsidRPr="00B64E6F">
        <w:rPr>
          <w:rFonts w:asciiTheme="minorHAnsi" w:hAnsiTheme="minorHAnsi"/>
          <w:sz w:val="22"/>
          <w:szCs w:val="22"/>
        </w:rPr>
        <w:tab/>
      </w:r>
      <w:r w:rsidRPr="00B64E6F">
        <w:rPr>
          <w:rFonts w:asciiTheme="minorHAnsi" w:hAnsiTheme="minorHAnsi"/>
          <w:sz w:val="22"/>
          <w:szCs w:val="22"/>
        </w:rPr>
        <w:tab/>
        <w:t xml:space="preserve">   </w:t>
      </w:r>
      <w:r w:rsidR="00B71881" w:rsidRPr="00B64E6F">
        <w:rPr>
          <w:rFonts w:asciiTheme="minorHAnsi" w:hAnsiTheme="minorHAnsi"/>
          <w:sz w:val="22"/>
          <w:szCs w:val="22"/>
        </w:rPr>
        <w:t xml:space="preserve">0.0 </w:t>
      </w:r>
      <w:r w:rsidR="00B71881" w:rsidRPr="00B64E6F">
        <w:rPr>
          <w:rFonts w:asciiTheme="minorHAnsi" w:hAnsiTheme="minorHAnsi"/>
          <w:sz w:val="22"/>
          <w:szCs w:val="22"/>
        </w:rPr>
        <w:tab/>
      </w:r>
      <w:r w:rsidRPr="00B64E6F">
        <w:rPr>
          <w:rFonts w:asciiTheme="minorHAnsi" w:hAnsiTheme="minorHAnsi"/>
          <w:sz w:val="22"/>
          <w:szCs w:val="22"/>
        </w:rPr>
        <w:tab/>
      </w:r>
      <w:r w:rsidRPr="00B64E6F">
        <w:rPr>
          <w:rFonts w:asciiTheme="minorHAnsi" w:hAnsiTheme="minorHAnsi"/>
          <w:sz w:val="22"/>
          <w:szCs w:val="22"/>
        </w:rPr>
        <w:tab/>
        <w:t xml:space="preserve">   </w:t>
      </w:r>
      <w:r w:rsidR="00B71881" w:rsidRPr="00B64E6F">
        <w:rPr>
          <w:rFonts w:asciiTheme="minorHAnsi" w:hAnsiTheme="minorHAnsi"/>
          <w:sz w:val="22"/>
          <w:szCs w:val="22"/>
        </w:rPr>
        <w:t xml:space="preserve">Failure </w:t>
      </w:r>
    </w:p>
    <w:p w:rsidR="00613660" w:rsidRPr="00B64E6F" w:rsidRDefault="00F5529C" w:rsidP="00F5529C">
      <w:pPr>
        <w:ind w:left="720" w:firstLine="720"/>
        <w:rPr>
          <w:rFonts w:asciiTheme="minorHAnsi" w:hAnsiTheme="minorHAnsi"/>
          <w:sz w:val="22"/>
          <w:szCs w:val="22"/>
        </w:rPr>
      </w:pPr>
      <w:r w:rsidRPr="00B64E6F">
        <w:rPr>
          <w:rFonts w:asciiTheme="minorHAnsi" w:hAnsiTheme="minorHAnsi"/>
          <w:sz w:val="22"/>
          <w:szCs w:val="22"/>
        </w:rPr>
        <w:t xml:space="preserve">   </w:t>
      </w:r>
      <w:r w:rsidR="00B71881" w:rsidRPr="00B64E6F">
        <w:rPr>
          <w:rFonts w:asciiTheme="minorHAnsi" w:hAnsiTheme="minorHAnsi"/>
          <w:sz w:val="22"/>
          <w:szCs w:val="22"/>
        </w:rPr>
        <w:t xml:space="preserve">I </w:t>
      </w:r>
      <w:r w:rsidR="00B71881" w:rsidRPr="00B64E6F">
        <w:rPr>
          <w:rFonts w:asciiTheme="minorHAnsi" w:hAnsiTheme="minorHAnsi"/>
          <w:sz w:val="22"/>
          <w:szCs w:val="22"/>
        </w:rPr>
        <w:tab/>
        <w:t xml:space="preserve">  </w:t>
      </w:r>
      <w:r w:rsidR="00613660" w:rsidRPr="00B64E6F">
        <w:rPr>
          <w:rFonts w:asciiTheme="minorHAnsi" w:hAnsiTheme="minorHAnsi"/>
          <w:sz w:val="22"/>
          <w:szCs w:val="22"/>
        </w:rPr>
        <w:tab/>
        <w:t xml:space="preserve">   </w:t>
      </w:r>
      <w:r w:rsidR="00B71881" w:rsidRPr="00B64E6F">
        <w:rPr>
          <w:rFonts w:asciiTheme="minorHAnsi" w:hAnsiTheme="minorHAnsi"/>
          <w:sz w:val="22"/>
          <w:szCs w:val="22"/>
        </w:rPr>
        <w:t xml:space="preserve">0.0   </w:t>
      </w:r>
      <w:r w:rsidR="00B71881" w:rsidRPr="00B64E6F">
        <w:rPr>
          <w:rFonts w:asciiTheme="minorHAnsi" w:hAnsiTheme="minorHAnsi"/>
          <w:sz w:val="22"/>
          <w:szCs w:val="22"/>
        </w:rPr>
        <w:tab/>
        <w:t xml:space="preserve">    </w:t>
      </w:r>
      <w:r w:rsidR="00B71881" w:rsidRPr="00B64E6F">
        <w:rPr>
          <w:rFonts w:asciiTheme="minorHAnsi" w:hAnsiTheme="minorHAnsi"/>
          <w:sz w:val="22"/>
          <w:szCs w:val="22"/>
        </w:rPr>
        <w:tab/>
      </w:r>
      <w:r w:rsidR="00613660" w:rsidRPr="00B64E6F">
        <w:rPr>
          <w:rFonts w:asciiTheme="minorHAnsi" w:hAnsiTheme="minorHAnsi"/>
          <w:sz w:val="22"/>
          <w:szCs w:val="22"/>
        </w:rPr>
        <w:tab/>
        <w:t xml:space="preserve">   </w:t>
      </w:r>
      <w:r w:rsidRPr="00B64E6F">
        <w:rPr>
          <w:rFonts w:asciiTheme="minorHAnsi" w:hAnsiTheme="minorHAnsi"/>
          <w:sz w:val="22"/>
          <w:szCs w:val="22"/>
        </w:rPr>
        <w:tab/>
      </w:r>
      <w:r w:rsidRPr="00B64E6F">
        <w:rPr>
          <w:rFonts w:asciiTheme="minorHAnsi" w:hAnsiTheme="minorHAnsi"/>
          <w:sz w:val="22"/>
          <w:szCs w:val="22"/>
        </w:rPr>
        <w:tab/>
        <w:t xml:space="preserve">   </w:t>
      </w:r>
      <w:proofErr w:type="gramStart"/>
      <w:r w:rsidR="00B71881" w:rsidRPr="00B64E6F">
        <w:rPr>
          <w:rFonts w:asciiTheme="minorHAnsi" w:hAnsiTheme="minorHAnsi"/>
          <w:sz w:val="22"/>
          <w:szCs w:val="22"/>
        </w:rPr>
        <w:t>In</w:t>
      </w:r>
      <w:proofErr w:type="gramEnd"/>
      <w:r w:rsidR="00B71881" w:rsidRPr="00B64E6F">
        <w:rPr>
          <w:rFonts w:asciiTheme="minorHAnsi" w:hAnsiTheme="minorHAnsi"/>
          <w:sz w:val="22"/>
          <w:szCs w:val="22"/>
        </w:rPr>
        <w:t xml:space="preserve"> progress toward grade level proficiency in </w:t>
      </w:r>
    </w:p>
    <w:p w:rsidR="00B71881" w:rsidRPr="00B64E6F" w:rsidRDefault="00613660" w:rsidP="00613660">
      <w:pPr>
        <w:ind w:left="3600" w:hanging="1605"/>
        <w:rPr>
          <w:rFonts w:asciiTheme="minorHAnsi" w:hAnsiTheme="minorHAnsi"/>
          <w:sz w:val="22"/>
          <w:szCs w:val="22"/>
        </w:rPr>
      </w:pPr>
      <w:r w:rsidRPr="00B64E6F">
        <w:rPr>
          <w:rFonts w:asciiTheme="minorHAnsi" w:hAnsiTheme="minorHAnsi"/>
          <w:sz w:val="22"/>
          <w:szCs w:val="22"/>
        </w:rPr>
        <w:t xml:space="preserve">                                                                                     </w:t>
      </w:r>
      <w:r w:rsidR="00B64E6F">
        <w:rPr>
          <w:rFonts w:asciiTheme="minorHAnsi" w:hAnsiTheme="minorHAnsi"/>
          <w:sz w:val="22"/>
          <w:szCs w:val="22"/>
        </w:rPr>
        <w:t xml:space="preserve">        </w:t>
      </w:r>
      <w:proofErr w:type="gramStart"/>
      <w:r w:rsidR="00B71881" w:rsidRPr="00B64E6F">
        <w:rPr>
          <w:rFonts w:asciiTheme="minorHAnsi" w:hAnsiTheme="minorHAnsi"/>
          <w:sz w:val="22"/>
          <w:szCs w:val="22"/>
        </w:rPr>
        <w:t>skills</w:t>
      </w:r>
      <w:proofErr w:type="gramEnd"/>
      <w:r w:rsidR="00B71881" w:rsidRPr="00B64E6F">
        <w:rPr>
          <w:rFonts w:asciiTheme="minorHAnsi" w:hAnsiTheme="minorHAnsi"/>
          <w:sz w:val="22"/>
          <w:szCs w:val="22"/>
        </w:rPr>
        <w:t xml:space="preserve"> and concepts </w:t>
      </w:r>
    </w:p>
    <w:p w:rsidR="00B71881" w:rsidRPr="00B64E6F" w:rsidRDefault="00B71881" w:rsidP="00B71881">
      <w:pPr>
        <w:rPr>
          <w:rFonts w:asciiTheme="minorHAnsi" w:hAnsiTheme="minorHAnsi"/>
        </w:rPr>
      </w:pPr>
    </w:p>
    <w:p w:rsidR="00613660" w:rsidRDefault="00613660" w:rsidP="00B71881">
      <w:pPr>
        <w:rPr>
          <w:rFonts w:asciiTheme="minorHAnsi" w:hAnsiTheme="minorHAnsi"/>
        </w:rPr>
      </w:pPr>
    </w:p>
    <w:p w:rsidR="00765BE0" w:rsidRPr="00B64E6F" w:rsidRDefault="00765BE0" w:rsidP="00B71881">
      <w:pPr>
        <w:rPr>
          <w:rFonts w:asciiTheme="minorHAnsi" w:hAnsiTheme="minorHAnsi"/>
        </w:rPr>
      </w:pPr>
    </w:p>
    <w:p w:rsidR="00A26125" w:rsidRDefault="00A26125" w:rsidP="00A26125">
      <w:pPr>
        <w:ind w:firstLine="720"/>
        <w:rPr>
          <w:rFonts w:asciiTheme="minorHAnsi" w:hAnsiTheme="minorHAnsi"/>
          <w:b/>
          <w:sz w:val="22"/>
          <w:szCs w:val="22"/>
        </w:rPr>
      </w:pPr>
      <w:r w:rsidRPr="00A26125">
        <w:rPr>
          <w:rFonts w:asciiTheme="minorHAnsi" w:hAnsiTheme="minorHAnsi"/>
          <w:b/>
          <w:sz w:val="22"/>
          <w:szCs w:val="22"/>
        </w:rPr>
        <w:t>Class Participation:</w:t>
      </w:r>
    </w:p>
    <w:p w:rsidR="00A26125" w:rsidRPr="00A26125" w:rsidRDefault="00A26125" w:rsidP="00A26125">
      <w:pPr>
        <w:rPr>
          <w:rFonts w:asciiTheme="minorHAnsi" w:hAnsiTheme="minorHAnsi"/>
          <w:b/>
          <w:sz w:val="22"/>
          <w:szCs w:val="22"/>
        </w:rPr>
      </w:pPr>
    </w:p>
    <w:p w:rsidR="00A26125" w:rsidRPr="00A26125" w:rsidRDefault="00A26125" w:rsidP="00A26125">
      <w:pPr>
        <w:ind w:left="1440"/>
        <w:rPr>
          <w:rFonts w:asciiTheme="minorHAnsi" w:hAnsiTheme="minorHAnsi"/>
          <w:sz w:val="22"/>
          <w:szCs w:val="22"/>
        </w:rPr>
      </w:pPr>
      <w:r w:rsidRPr="00A26125">
        <w:rPr>
          <w:rFonts w:asciiTheme="minorHAnsi" w:hAnsiTheme="minorHAnsi"/>
          <w:sz w:val="22"/>
          <w:szCs w:val="22"/>
        </w:rPr>
        <w:t>All students are expected to take an active part in the learning environment of the classroom.  This means coming to class on time and being prepared to learn.</w:t>
      </w:r>
    </w:p>
    <w:p w:rsidR="00A26125" w:rsidRDefault="00A26125" w:rsidP="00A26125">
      <w:pPr>
        <w:rPr>
          <w:rFonts w:asciiTheme="minorHAnsi" w:hAnsiTheme="minorHAnsi"/>
          <w:sz w:val="22"/>
          <w:szCs w:val="22"/>
        </w:rPr>
      </w:pPr>
    </w:p>
    <w:p w:rsidR="00765BE0" w:rsidRPr="00A26125" w:rsidRDefault="00765BE0" w:rsidP="00A26125">
      <w:pPr>
        <w:rPr>
          <w:rFonts w:asciiTheme="minorHAnsi" w:hAnsiTheme="minorHAnsi"/>
          <w:sz w:val="22"/>
          <w:szCs w:val="22"/>
        </w:rPr>
      </w:pPr>
    </w:p>
    <w:p w:rsidR="00A26125" w:rsidRDefault="00A26125" w:rsidP="00A26125">
      <w:pPr>
        <w:ind w:firstLine="720"/>
        <w:rPr>
          <w:rFonts w:asciiTheme="minorHAnsi" w:hAnsiTheme="minorHAnsi"/>
          <w:b/>
          <w:sz w:val="22"/>
          <w:szCs w:val="22"/>
        </w:rPr>
      </w:pPr>
      <w:r w:rsidRPr="00A26125">
        <w:rPr>
          <w:rFonts w:asciiTheme="minorHAnsi" w:hAnsiTheme="minorHAnsi"/>
          <w:b/>
          <w:sz w:val="22"/>
          <w:szCs w:val="22"/>
        </w:rPr>
        <w:t>Academic Dishonesty:</w:t>
      </w:r>
    </w:p>
    <w:p w:rsidR="00A26125" w:rsidRPr="00A26125" w:rsidRDefault="00A26125" w:rsidP="00A26125">
      <w:pPr>
        <w:rPr>
          <w:rFonts w:asciiTheme="minorHAnsi" w:hAnsiTheme="minorHAnsi"/>
          <w:b/>
          <w:sz w:val="22"/>
          <w:szCs w:val="22"/>
        </w:rPr>
      </w:pPr>
    </w:p>
    <w:p w:rsidR="005F3EBD" w:rsidRPr="00A26125" w:rsidRDefault="00A26125" w:rsidP="00A26125">
      <w:pPr>
        <w:ind w:left="1440"/>
        <w:rPr>
          <w:rFonts w:ascii="Calibri" w:hAnsi="Calibri" w:cs="Calibri"/>
          <w:sz w:val="22"/>
          <w:szCs w:val="22"/>
        </w:rPr>
      </w:pPr>
      <w:r w:rsidRPr="00A26125">
        <w:rPr>
          <w:rFonts w:asciiTheme="minorHAnsi" w:hAnsiTheme="minorHAnsi"/>
          <w:sz w:val="22"/>
          <w:szCs w:val="22"/>
        </w:rPr>
        <w:t>The Volusia County School Board’s Code of Student Conduct has defined Academic Dishonesty as a level II offense.  Academic Dishonesty is defined as “Dishonesty, such as cheating, plagiarism, or knowingly furnishing false information to the school district.  Such behavior may result in reduction in grades, classroom discipline as determined by the instructor, suspension or expulsion from school and/or school activities including student organizations”.</w:t>
      </w:r>
    </w:p>
    <w:sectPr w:rsidR="005F3EBD" w:rsidRPr="00A26125" w:rsidSect="004016C2">
      <w:headerReference w:type="default" r:id="rId9"/>
      <w:foot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F26" w:rsidRDefault="00B62F26">
      <w:r>
        <w:separator/>
      </w:r>
    </w:p>
  </w:endnote>
  <w:endnote w:type="continuationSeparator" w:id="0">
    <w:p w:rsidR="00B62F26" w:rsidRDefault="00B6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813"/>
      <w:gridCol w:w="2203"/>
    </w:tblGrid>
    <w:sdt>
      <w:sdtPr>
        <w:rPr>
          <w:rFonts w:asciiTheme="majorHAnsi" w:eastAsiaTheme="majorEastAsia" w:hAnsiTheme="majorHAnsi" w:cstheme="majorBidi"/>
          <w:sz w:val="20"/>
          <w:szCs w:val="20"/>
        </w:rPr>
        <w:id w:val="173012313"/>
        <w:docPartObj>
          <w:docPartGallery w:val="Page Numbers (Bottom of Page)"/>
          <w:docPartUnique/>
        </w:docPartObj>
      </w:sdtPr>
      <w:sdtEndPr>
        <w:rPr>
          <w:rFonts w:ascii="Times New Roman" w:eastAsia="Times New Roman" w:hAnsi="Times New Roman" w:cs="Times New Roman"/>
          <w:sz w:val="24"/>
          <w:szCs w:val="24"/>
        </w:rPr>
      </w:sdtEndPr>
      <w:sdtContent>
        <w:tr w:rsidR="00C11275">
          <w:trPr>
            <w:trHeight w:val="727"/>
          </w:trPr>
          <w:tc>
            <w:tcPr>
              <w:tcW w:w="4000" w:type="pct"/>
              <w:tcBorders>
                <w:right w:val="triple" w:sz="4" w:space="0" w:color="4F81BD" w:themeColor="accent1"/>
              </w:tcBorders>
            </w:tcPr>
            <w:p w:rsidR="00C11275" w:rsidRDefault="00C1127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C11275" w:rsidRDefault="00862752">
              <w:pPr>
                <w:tabs>
                  <w:tab w:val="left" w:pos="1490"/>
                </w:tabs>
                <w:rPr>
                  <w:rFonts w:asciiTheme="majorHAnsi" w:hAnsiTheme="majorHAnsi"/>
                  <w:sz w:val="28"/>
                  <w:szCs w:val="28"/>
                </w:rPr>
              </w:pPr>
              <w:r>
                <w:fldChar w:fldCharType="begin"/>
              </w:r>
              <w:r w:rsidR="00870CE0">
                <w:instrText xml:space="preserve"> PAGE    \* MERGEFORMAT </w:instrText>
              </w:r>
              <w:r>
                <w:fldChar w:fldCharType="separate"/>
              </w:r>
              <w:r w:rsidR="00E15C56">
                <w:rPr>
                  <w:noProof/>
                </w:rPr>
                <w:t>5</w:t>
              </w:r>
              <w:r>
                <w:rPr>
                  <w:noProof/>
                </w:rPr>
                <w:fldChar w:fldCharType="end"/>
              </w:r>
            </w:p>
          </w:tc>
        </w:tr>
      </w:sdtContent>
    </w:sdt>
  </w:tbl>
  <w:p w:rsidR="00462FF0" w:rsidRPr="004648CF" w:rsidRDefault="00462FF0" w:rsidP="00462FF0">
    <w:pPr>
      <w:pStyle w:val="Footer"/>
      <w:jc w:val="center"/>
      <w:rPr>
        <w:rFonts w:ascii="Poor Richard" w:hAnsi="Poor Richard"/>
        <w:b/>
        <w:i/>
        <w:color w:val="FF0000"/>
        <w:sz w:val="20"/>
        <w:szCs w:val="20"/>
      </w:rPr>
    </w:pPr>
    <w:r w:rsidRPr="004648CF">
      <w:rPr>
        <w:rFonts w:ascii="Poor Richard" w:hAnsi="Poor Richard"/>
        <w:b/>
        <w:i/>
        <w:color w:val="FF0000"/>
        <w:sz w:val="20"/>
        <w:szCs w:val="20"/>
      </w:rPr>
      <w:t>Working together with parents, school personnel and community members, New Smyrna Beach High School students</w:t>
    </w:r>
  </w:p>
  <w:p w:rsidR="00462FF0" w:rsidRPr="004648CF" w:rsidRDefault="00462FF0" w:rsidP="00462FF0">
    <w:pPr>
      <w:pStyle w:val="Footer"/>
      <w:jc w:val="center"/>
      <w:rPr>
        <w:rFonts w:ascii="Poor Richard" w:hAnsi="Poor Richard"/>
        <w:b/>
        <w:i/>
        <w:color w:val="FF0000"/>
        <w:sz w:val="20"/>
        <w:szCs w:val="20"/>
      </w:rPr>
    </w:pPr>
    <w:proofErr w:type="gramStart"/>
    <w:r w:rsidRPr="004648CF">
      <w:rPr>
        <w:rFonts w:ascii="Poor Richard" w:hAnsi="Poor Richard"/>
        <w:b/>
        <w:i/>
        <w:color w:val="FF0000"/>
        <w:sz w:val="20"/>
        <w:szCs w:val="20"/>
      </w:rPr>
      <w:t>will</w:t>
    </w:r>
    <w:proofErr w:type="gramEnd"/>
    <w:r w:rsidRPr="004648CF">
      <w:rPr>
        <w:rFonts w:ascii="Poor Richard" w:hAnsi="Poor Richard"/>
        <w:b/>
        <w:i/>
        <w:color w:val="FF0000"/>
        <w:sz w:val="20"/>
        <w:szCs w:val="20"/>
      </w:rPr>
      <w:t xml:space="preserve"> graduate with the knowledge, skills, and values necessary to be positive contributors to society.</w:t>
    </w:r>
  </w:p>
  <w:p w:rsidR="00462FF0" w:rsidRDefault="00462FF0" w:rsidP="00462FF0">
    <w:pPr>
      <w:pStyle w:val="Footer"/>
    </w:pPr>
  </w:p>
  <w:p w:rsidR="004648CF" w:rsidRDefault="00464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F26" w:rsidRDefault="00B62F26">
      <w:r>
        <w:separator/>
      </w:r>
    </w:p>
  </w:footnote>
  <w:footnote w:type="continuationSeparator" w:id="0">
    <w:p w:rsidR="00B62F26" w:rsidRDefault="00B62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C0" w:rsidRDefault="004016C2" w:rsidP="00725AC0">
    <w:pPr>
      <w:pStyle w:val="Header"/>
      <w:jc w:val="center"/>
      <w:rPr>
        <w:rFonts w:ascii="Poor Richard" w:hAnsi="Poor Richard"/>
        <w:b/>
        <w:sz w:val="32"/>
        <w:szCs w:val="32"/>
      </w:rPr>
    </w:pPr>
    <w:r>
      <w:rPr>
        <w:noProof/>
      </w:rPr>
      <w:drawing>
        <wp:anchor distT="0" distB="0" distL="114300" distR="114300" simplePos="0" relativeHeight="251659264" behindDoc="0" locked="0" layoutInCell="1" allowOverlap="1" wp14:anchorId="709B622C" wp14:editId="1412163E">
          <wp:simplePos x="0" y="0"/>
          <wp:positionH relativeFrom="column">
            <wp:posOffset>-47625</wp:posOffset>
          </wp:positionH>
          <wp:positionV relativeFrom="paragraph">
            <wp:posOffset>-161925</wp:posOffset>
          </wp:positionV>
          <wp:extent cx="352425" cy="501015"/>
          <wp:effectExtent l="0" t="0" r="9525" b="0"/>
          <wp:wrapNone/>
          <wp:docPr id="1" name="Picture 1"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50101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14EBFD5A" wp14:editId="3C631B58">
          <wp:simplePos x="0" y="0"/>
          <wp:positionH relativeFrom="column">
            <wp:posOffset>6572250</wp:posOffset>
          </wp:positionH>
          <wp:positionV relativeFrom="paragraph">
            <wp:posOffset>-295275</wp:posOffset>
          </wp:positionV>
          <wp:extent cx="352425" cy="501015"/>
          <wp:effectExtent l="0" t="0" r="9525" b="0"/>
          <wp:wrapNone/>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501015"/>
                  </a:xfrm>
                  <a:prstGeom prst="rect">
                    <a:avLst/>
                  </a:prstGeom>
                  <a:noFill/>
                  <a:ln>
                    <a:noFill/>
                  </a:ln>
                </pic:spPr>
              </pic:pic>
            </a:graphicData>
          </a:graphic>
        </wp:anchor>
      </w:drawing>
    </w:r>
    <w:r w:rsidRPr="00DA5766">
      <w:rPr>
        <w:rFonts w:ascii="Poor Richard" w:hAnsi="Poor Richard"/>
        <w:b/>
        <w:sz w:val="32"/>
        <w:szCs w:val="32"/>
      </w:rPr>
      <w:t>New Smyrna Beach High Scho</w:t>
    </w:r>
    <w:r w:rsidR="00725AC0">
      <w:rPr>
        <w:rFonts w:ascii="Poor Richard" w:hAnsi="Poor Richard"/>
        <w:b/>
        <w:sz w:val="32"/>
        <w:szCs w:val="32"/>
      </w:rPr>
      <w:t>ol</w:t>
    </w:r>
  </w:p>
  <w:p w:rsidR="004016C2" w:rsidRPr="00725AC0" w:rsidRDefault="00487CE9" w:rsidP="00725AC0">
    <w:pPr>
      <w:pStyle w:val="Header"/>
      <w:jc w:val="center"/>
      <w:rPr>
        <w:noProof/>
      </w:rPr>
    </w:pPr>
    <w:r>
      <w:rPr>
        <w:rFonts w:ascii="Poor Richard" w:hAnsi="Poor Richard"/>
        <w:b/>
        <w:sz w:val="32"/>
      </w:rPr>
      <w:t xml:space="preserve">  Anatomy &amp; Physiology </w:t>
    </w:r>
    <w:r w:rsidR="004016C2" w:rsidRPr="004016C2">
      <w:rPr>
        <w:rFonts w:ascii="Poor Richard" w:hAnsi="Poor Richard"/>
        <w:b/>
        <w:sz w:val="32"/>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773C76"/>
    <w:multiLevelType w:val="hybridMultilevel"/>
    <w:tmpl w:val="F3FD0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87777"/>
    <w:multiLevelType w:val="hybridMultilevel"/>
    <w:tmpl w:val="97AC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483C0A"/>
    <w:multiLevelType w:val="hybridMultilevel"/>
    <w:tmpl w:val="97588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97075D"/>
    <w:multiLevelType w:val="hybridMultilevel"/>
    <w:tmpl w:val="9A52A966"/>
    <w:lvl w:ilvl="0" w:tplc="4F863D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79CE"/>
    <w:multiLevelType w:val="hybridMultilevel"/>
    <w:tmpl w:val="5900D7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D80D9D"/>
    <w:multiLevelType w:val="hybridMultilevel"/>
    <w:tmpl w:val="C83C3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F15886"/>
    <w:multiLevelType w:val="hybridMultilevel"/>
    <w:tmpl w:val="B698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63903"/>
    <w:multiLevelType w:val="multilevel"/>
    <w:tmpl w:val="E4540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98606C6"/>
    <w:multiLevelType w:val="multilevel"/>
    <w:tmpl w:val="1D2C90B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EE23261"/>
    <w:multiLevelType w:val="multilevel"/>
    <w:tmpl w:val="04090023"/>
    <w:lvl w:ilvl="0">
      <w:start w:val="1"/>
      <w:numFmt w:val="upperRoman"/>
      <w:pStyle w:val="Heading1"/>
      <w:lvlText w:val="Article %1."/>
      <w:lvlJc w:val="left"/>
      <w:pPr>
        <w:tabs>
          <w:tab w:val="num" w:pos="1800"/>
        </w:tabs>
        <w:ind w:left="0" w:firstLine="0"/>
      </w:pPr>
      <w:rPr>
        <w:rFonts w:ascii="Times New Roman" w:hAnsi="Times New Roman"/>
        <w:b/>
        <w:sz w:val="32"/>
      </w:r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432A6B35"/>
    <w:multiLevelType w:val="hybridMultilevel"/>
    <w:tmpl w:val="17404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AF1CA2"/>
    <w:multiLevelType w:val="hybridMultilevel"/>
    <w:tmpl w:val="F2E4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44306"/>
    <w:multiLevelType w:val="multilevel"/>
    <w:tmpl w:val="138E74B8"/>
    <w:lvl w:ilvl="0">
      <w:start w:val="1"/>
      <w:numFmt w:val="upperRoman"/>
      <w:pStyle w:val="HandbookHeading1"/>
      <w:lvlText w:val="%1."/>
      <w:lvlJc w:val="left"/>
      <w:pPr>
        <w:tabs>
          <w:tab w:val="num" w:pos="360"/>
        </w:tabs>
        <w:ind w:left="360" w:hanging="360"/>
      </w:pPr>
      <w:rPr>
        <w:rFonts w:ascii="Times New Roman" w:hAnsi="Times New Roman" w:hint="default"/>
        <w:b/>
        <w:i w:val="0"/>
        <w:sz w:val="32"/>
        <w:szCs w:val="32"/>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5F585A"/>
    <w:multiLevelType w:val="hybridMultilevel"/>
    <w:tmpl w:val="61F68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BF703D"/>
    <w:multiLevelType w:val="hybridMultilevel"/>
    <w:tmpl w:val="61A0C9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CB83A83"/>
    <w:multiLevelType w:val="multilevel"/>
    <w:tmpl w:val="C8A26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DDF7A4E"/>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13E5B53"/>
    <w:multiLevelType w:val="singleLevel"/>
    <w:tmpl w:val="76B0BFBE"/>
    <w:lvl w:ilvl="0">
      <w:start w:val="1"/>
      <w:numFmt w:val="lowerLetter"/>
      <w:lvlText w:val="%1."/>
      <w:lvlJc w:val="left"/>
      <w:pPr>
        <w:tabs>
          <w:tab w:val="num" w:pos="1800"/>
        </w:tabs>
        <w:ind w:left="1800" w:hanging="360"/>
      </w:pPr>
      <w:rPr>
        <w:rFonts w:hint="default"/>
      </w:rPr>
    </w:lvl>
  </w:abstractNum>
  <w:abstractNum w:abstractNumId="18" w15:restartNumberingAfterBreak="0">
    <w:nsid w:val="6C385F2B"/>
    <w:multiLevelType w:val="hybridMultilevel"/>
    <w:tmpl w:val="B9720A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7000F52"/>
    <w:multiLevelType w:val="hybridMultilevel"/>
    <w:tmpl w:val="D424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D590D"/>
    <w:multiLevelType w:val="multilevel"/>
    <w:tmpl w:val="3CDE8D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CC72026"/>
    <w:multiLevelType w:val="hybridMultilevel"/>
    <w:tmpl w:val="335A5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9"/>
  </w:num>
  <w:num w:numId="3">
    <w:abstractNumId w:val="12"/>
  </w:num>
  <w:num w:numId="4">
    <w:abstractNumId w:val="3"/>
  </w:num>
  <w:num w:numId="5">
    <w:abstractNumId w:val="18"/>
  </w:num>
  <w:num w:numId="6">
    <w:abstractNumId w:val="2"/>
  </w:num>
  <w:num w:numId="7">
    <w:abstractNumId w:val="0"/>
  </w:num>
  <w:num w:numId="8">
    <w:abstractNumId w:val="5"/>
  </w:num>
  <w:num w:numId="9">
    <w:abstractNumId w:val="6"/>
  </w:num>
  <w:num w:numId="10">
    <w:abstractNumId w:val="8"/>
  </w:num>
  <w:num w:numId="11">
    <w:abstractNumId w:val="21"/>
  </w:num>
  <w:num w:numId="12">
    <w:abstractNumId w:val="10"/>
  </w:num>
  <w:num w:numId="13">
    <w:abstractNumId w:val="11"/>
  </w:num>
  <w:num w:numId="14">
    <w:abstractNumId w:val="19"/>
  </w:num>
  <w:num w:numId="15">
    <w:abstractNumId w:val="4"/>
  </w:num>
  <w:num w:numId="16">
    <w:abstractNumId w:val="15"/>
  </w:num>
  <w:num w:numId="17">
    <w:abstractNumId w:val="20"/>
  </w:num>
  <w:num w:numId="18">
    <w:abstractNumId w:val="7"/>
  </w:num>
  <w:num w:numId="19">
    <w:abstractNumId w:val="17"/>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C2"/>
    <w:rsid w:val="00062E88"/>
    <w:rsid w:val="0008119D"/>
    <w:rsid w:val="0009572D"/>
    <w:rsid w:val="000B4042"/>
    <w:rsid w:val="000F3A1C"/>
    <w:rsid w:val="000F5BFC"/>
    <w:rsid w:val="0013218B"/>
    <w:rsid w:val="00171ED5"/>
    <w:rsid w:val="00186CBF"/>
    <w:rsid w:val="00196B13"/>
    <w:rsid w:val="001D342F"/>
    <w:rsid w:val="001D42FC"/>
    <w:rsid w:val="001D6FD3"/>
    <w:rsid w:val="001E2FB4"/>
    <w:rsid w:val="00205640"/>
    <w:rsid w:val="00233E6D"/>
    <w:rsid w:val="00244BB5"/>
    <w:rsid w:val="002636ED"/>
    <w:rsid w:val="002B1321"/>
    <w:rsid w:val="002B5C9B"/>
    <w:rsid w:val="002C6690"/>
    <w:rsid w:val="002D7E04"/>
    <w:rsid w:val="002F11B6"/>
    <w:rsid w:val="003060EF"/>
    <w:rsid w:val="0030638B"/>
    <w:rsid w:val="00327E4C"/>
    <w:rsid w:val="003705BF"/>
    <w:rsid w:val="00371C85"/>
    <w:rsid w:val="00373E9B"/>
    <w:rsid w:val="003826CF"/>
    <w:rsid w:val="003A2C29"/>
    <w:rsid w:val="003A7680"/>
    <w:rsid w:val="003B3229"/>
    <w:rsid w:val="003C0A38"/>
    <w:rsid w:val="003C406F"/>
    <w:rsid w:val="003E120D"/>
    <w:rsid w:val="003F3CD4"/>
    <w:rsid w:val="004016C2"/>
    <w:rsid w:val="004177D7"/>
    <w:rsid w:val="00417947"/>
    <w:rsid w:val="004200E5"/>
    <w:rsid w:val="0042668B"/>
    <w:rsid w:val="00433A80"/>
    <w:rsid w:val="004361B3"/>
    <w:rsid w:val="00446D09"/>
    <w:rsid w:val="00462FF0"/>
    <w:rsid w:val="004648CF"/>
    <w:rsid w:val="004668F2"/>
    <w:rsid w:val="004836B2"/>
    <w:rsid w:val="00484C05"/>
    <w:rsid w:val="0048504F"/>
    <w:rsid w:val="0048769C"/>
    <w:rsid w:val="00487CE9"/>
    <w:rsid w:val="00491C20"/>
    <w:rsid w:val="004A0EFA"/>
    <w:rsid w:val="004A2CD9"/>
    <w:rsid w:val="004A639A"/>
    <w:rsid w:val="004B69E5"/>
    <w:rsid w:val="004C654A"/>
    <w:rsid w:val="004F73C7"/>
    <w:rsid w:val="00504CC9"/>
    <w:rsid w:val="00506A40"/>
    <w:rsid w:val="00512D4B"/>
    <w:rsid w:val="0052698D"/>
    <w:rsid w:val="0053383F"/>
    <w:rsid w:val="005423CD"/>
    <w:rsid w:val="00554A3F"/>
    <w:rsid w:val="005551E1"/>
    <w:rsid w:val="00556D9C"/>
    <w:rsid w:val="005662CE"/>
    <w:rsid w:val="00567878"/>
    <w:rsid w:val="005A5544"/>
    <w:rsid w:val="005B2276"/>
    <w:rsid w:val="005B60A8"/>
    <w:rsid w:val="005C0C3C"/>
    <w:rsid w:val="005D0876"/>
    <w:rsid w:val="005F3EBD"/>
    <w:rsid w:val="00603099"/>
    <w:rsid w:val="00613660"/>
    <w:rsid w:val="006468A3"/>
    <w:rsid w:val="00647E35"/>
    <w:rsid w:val="00660DC5"/>
    <w:rsid w:val="006A03F5"/>
    <w:rsid w:val="006B117F"/>
    <w:rsid w:val="006F047B"/>
    <w:rsid w:val="006F69B3"/>
    <w:rsid w:val="0072468F"/>
    <w:rsid w:val="00725AC0"/>
    <w:rsid w:val="00740D94"/>
    <w:rsid w:val="00751C94"/>
    <w:rsid w:val="00765BE0"/>
    <w:rsid w:val="00774801"/>
    <w:rsid w:val="00794E95"/>
    <w:rsid w:val="007A1F04"/>
    <w:rsid w:val="007C0D93"/>
    <w:rsid w:val="007D7F40"/>
    <w:rsid w:val="00805CAA"/>
    <w:rsid w:val="0083469B"/>
    <w:rsid w:val="00862752"/>
    <w:rsid w:val="00870CE0"/>
    <w:rsid w:val="008769CB"/>
    <w:rsid w:val="008D7488"/>
    <w:rsid w:val="008E4674"/>
    <w:rsid w:val="00900463"/>
    <w:rsid w:val="00940333"/>
    <w:rsid w:val="00944BC8"/>
    <w:rsid w:val="00952324"/>
    <w:rsid w:val="00952540"/>
    <w:rsid w:val="009539AA"/>
    <w:rsid w:val="00960D4F"/>
    <w:rsid w:val="00990E7B"/>
    <w:rsid w:val="009966E6"/>
    <w:rsid w:val="009A62D3"/>
    <w:rsid w:val="009C54F0"/>
    <w:rsid w:val="009C5C6C"/>
    <w:rsid w:val="009C5EB3"/>
    <w:rsid w:val="009E14AE"/>
    <w:rsid w:val="00A10445"/>
    <w:rsid w:val="00A16D63"/>
    <w:rsid w:val="00A26125"/>
    <w:rsid w:val="00A534C5"/>
    <w:rsid w:val="00A64A5A"/>
    <w:rsid w:val="00A7248F"/>
    <w:rsid w:val="00A8528B"/>
    <w:rsid w:val="00AA3480"/>
    <w:rsid w:val="00AC2447"/>
    <w:rsid w:val="00AD4010"/>
    <w:rsid w:val="00AE6753"/>
    <w:rsid w:val="00AF5A0A"/>
    <w:rsid w:val="00B62F26"/>
    <w:rsid w:val="00B64E6F"/>
    <w:rsid w:val="00B6670F"/>
    <w:rsid w:val="00B71881"/>
    <w:rsid w:val="00B815DE"/>
    <w:rsid w:val="00BB65BD"/>
    <w:rsid w:val="00BF6ACF"/>
    <w:rsid w:val="00C11275"/>
    <w:rsid w:val="00C255D7"/>
    <w:rsid w:val="00C7521B"/>
    <w:rsid w:val="00C83DD4"/>
    <w:rsid w:val="00D076F2"/>
    <w:rsid w:val="00D07E9A"/>
    <w:rsid w:val="00D137F9"/>
    <w:rsid w:val="00D406ED"/>
    <w:rsid w:val="00D62CBB"/>
    <w:rsid w:val="00D77560"/>
    <w:rsid w:val="00DA5766"/>
    <w:rsid w:val="00DA6227"/>
    <w:rsid w:val="00DA72DC"/>
    <w:rsid w:val="00DB1E5F"/>
    <w:rsid w:val="00DE43E1"/>
    <w:rsid w:val="00E15C56"/>
    <w:rsid w:val="00E313D4"/>
    <w:rsid w:val="00E458A1"/>
    <w:rsid w:val="00E91F86"/>
    <w:rsid w:val="00EA4589"/>
    <w:rsid w:val="00EB00A0"/>
    <w:rsid w:val="00EB094E"/>
    <w:rsid w:val="00ED36CF"/>
    <w:rsid w:val="00EE03A3"/>
    <w:rsid w:val="00EE573A"/>
    <w:rsid w:val="00F13345"/>
    <w:rsid w:val="00F22A84"/>
    <w:rsid w:val="00F24A9F"/>
    <w:rsid w:val="00F339D2"/>
    <w:rsid w:val="00F36272"/>
    <w:rsid w:val="00F4086D"/>
    <w:rsid w:val="00F506E0"/>
    <w:rsid w:val="00F5529C"/>
    <w:rsid w:val="00F83D88"/>
    <w:rsid w:val="00FD5ACF"/>
    <w:rsid w:val="00FE7536"/>
    <w:rsid w:val="00FF19DC"/>
    <w:rsid w:val="00FF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205AFA-49E9-4A69-9A9A-5430F26B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AC0"/>
    <w:rPr>
      <w:sz w:val="24"/>
      <w:szCs w:val="24"/>
    </w:rPr>
  </w:style>
  <w:style w:type="paragraph" w:styleId="Heading1">
    <w:name w:val="heading 1"/>
    <w:basedOn w:val="Normal"/>
    <w:next w:val="Normal"/>
    <w:qFormat/>
    <w:rsid w:val="00D406E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406E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D406E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406ED"/>
    <w:pPr>
      <w:keepNext/>
      <w:numPr>
        <w:ilvl w:val="3"/>
        <w:numId w:val="2"/>
      </w:numPr>
      <w:spacing w:before="240" w:after="60"/>
      <w:outlineLvl w:val="3"/>
    </w:pPr>
    <w:rPr>
      <w:b/>
      <w:bCs/>
      <w:sz w:val="28"/>
      <w:szCs w:val="28"/>
    </w:rPr>
  </w:style>
  <w:style w:type="paragraph" w:styleId="Heading5">
    <w:name w:val="heading 5"/>
    <w:basedOn w:val="Normal"/>
    <w:next w:val="Normal"/>
    <w:qFormat/>
    <w:rsid w:val="00D406ED"/>
    <w:pPr>
      <w:numPr>
        <w:ilvl w:val="4"/>
        <w:numId w:val="2"/>
      </w:numPr>
      <w:spacing w:before="240" w:after="60"/>
      <w:outlineLvl w:val="4"/>
    </w:pPr>
    <w:rPr>
      <w:b/>
      <w:bCs/>
      <w:i/>
      <w:iCs/>
      <w:sz w:val="26"/>
      <w:szCs w:val="26"/>
    </w:rPr>
  </w:style>
  <w:style w:type="paragraph" w:styleId="Heading6">
    <w:name w:val="heading 6"/>
    <w:basedOn w:val="Normal"/>
    <w:next w:val="Normal"/>
    <w:qFormat/>
    <w:rsid w:val="00D406ED"/>
    <w:pPr>
      <w:numPr>
        <w:ilvl w:val="5"/>
        <w:numId w:val="2"/>
      </w:numPr>
      <w:spacing w:before="240" w:after="60"/>
      <w:outlineLvl w:val="5"/>
    </w:pPr>
    <w:rPr>
      <w:b/>
      <w:bCs/>
      <w:sz w:val="22"/>
      <w:szCs w:val="22"/>
    </w:rPr>
  </w:style>
  <w:style w:type="paragraph" w:styleId="Heading7">
    <w:name w:val="heading 7"/>
    <w:basedOn w:val="Normal"/>
    <w:next w:val="Normal"/>
    <w:qFormat/>
    <w:rsid w:val="00D406ED"/>
    <w:pPr>
      <w:numPr>
        <w:ilvl w:val="6"/>
        <w:numId w:val="2"/>
      </w:numPr>
      <w:spacing w:before="240" w:after="60"/>
      <w:outlineLvl w:val="6"/>
    </w:pPr>
  </w:style>
  <w:style w:type="paragraph" w:styleId="Heading8">
    <w:name w:val="heading 8"/>
    <w:basedOn w:val="Normal"/>
    <w:next w:val="Normal"/>
    <w:qFormat/>
    <w:rsid w:val="00D406ED"/>
    <w:pPr>
      <w:numPr>
        <w:ilvl w:val="7"/>
        <w:numId w:val="2"/>
      </w:numPr>
      <w:spacing w:before="240" w:after="60"/>
      <w:outlineLvl w:val="7"/>
    </w:pPr>
    <w:rPr>
      <w:i/>
      <w:iCs/>
    </w:rPr>
  </w:style>
  <w:style w:type="paragraph" w:styleId="Heading9">
    <w:name w:val="heading 9"/>
    <w:basedOn w:val="Normal"/>
    <w:next w:val="Normal"/>
    <w:qFormat/>
    <w:rsid w:val="00D406E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Part"/>
    <w:basedOn w:val="NoList"/>
    <w:rsid w:val="00D406ED"/>
    <w:pPr>
      <w:numPr>
        <w:numId w:val="1"/>
      </w:numPr>
    </w:pPr>
  </w:style>
  <w:style w:type="paragraph" w:customStyle="1" w:styleId="HandbookHeading2">
    <w:name w:val="Handbook Heading 2"/>
    <w:basedOn w:val="Heading1"/>
    <w:rsid w:val="00D137F9"/>
    <w:pPr>
      <w:numPr>
        <w:numId w:val="0"/>
      </w:numPr>
      <w:tabs>
        <w:tab w:val="right" w:leader="dot" w:pos="8460"/>
      </w:tabs>
      <w:spacing w:before="0" w:after="0"/>
      <w:jc w:val="both"/>
    </w:pPr>
    <w:rPr>
      <w:rFonts w:ascii="Times New Roman" w:hAnsi="Times New Roman" w:cs="Times New Roman"/>
      <w:i/>
      <w:color w:val="000000"/>
      <w:kern w:val="0"/>
      <w:sz w:val="26"/>
      <w:szCs w:val="26"/>
    </w:rPr>
  </w:style>
  <w:style w:type="paragraph" w:customStyle="1" w:styleId="HandbookHeading1">
    <w:name w:val="Handbook Heading 1"/>
    <w:basedOn w:val="Heading1"/>
    <w:rsid w:val="00D137F9"/>
    <w:pPr>
      <w:numPr>
        <w:numId w:val="3"/>
      </w:numPr>
      <w:tabs>
        <w:tab w:val="right" w:leader="dot" w:pos="8460"/>
      </w:tabs>
      <w:spacing w:before="0" w:after="0"/>
      <w:jc w:val="both"/>
    </w:pPr>
    <w:rPr>
      <w:rFonts w:ascii="Times New Roman" w:hAnsi="Times New Roman" w:cs="Times New Roman"/>
      <w:color w:val="000000"/>
      <w:kern w:val="0"/>
      <w:szCs w:val="20"/>
    </w:rPr>
  </w:style>
  <w:style w:type="paragraph" w:styleId="Header">
    <w:name w:val="header"/>
    <w:basedOn w:val="Normal"/>
    <w:link w:val="HeaderChar"/>
    <w:uiPriority w:val="99"/>
    <w:rsid w:val="00DA5766"/>
    <w:pPr>
      <w:tabs>
        <w:tab w:val="center" w:pos="4320"/>
        <w:tab w:val="right" w:pos="8640"/>
      </w:tabs>
    </w:pPr>
  </w:style>
  <w:style w:type="paragraph" w:styleId="Footer">
    <w:name w:val="footer"/>
    <w:basedOn w:val="Normal"/>
    <w:link w:val="FooterChar"/>
    <w:rsid w:val="00DA5766"/>
    <w:pPr>
      <w:tabs>
        <w:tab w:val="center" w:pos="4320"/>
        <w:tab w:val="right" w:pos="8640"/>
      </w:tabs>
    </w:pPr>
  </w:style>
  <w:style w:type="paragraph" w:styleId="BalloonText">
    <w:name w:val="Balloon Text"/>
    <w:basedOn w:val="Normal"/>
    <w:link w:val="BalloonTextChar"/>
    <w:uiPriority w:val="99"/>
    <w:semiHidden/>
    <w:unhideWhenUsed/>
    <w:rsid w:val="00506A40"/>
    <w:rPr>
      <w:rFonts w:ascii="Tahoma" w:hAnsi="Tahoma" w:cs="Tahoma"/>
      <w:sz w:val="16"/>
      <w:szCs w:val="16"/>
    </w:rPr>
  </w:style>
  <w:style w:type="character" w:customStyle="1" w:styleId="BalloonTextChar">
    <w:name w:val="Balloon Text Char"/>
    <w:basedOn w:val="DefaultParagraphFont"/>
    <w:link w:val="BalloonText"/>
    <w:uiPriority w:val="99"/>
    <w:semiHidden/>
    <w:rsid w:val="00506A40"/>
    <w:rPr>
      <w:rFonts w:ascii="Tahoma" w:hAnsi="Tahoma" w:cs="Tahoma"/>
      <w:sz w:val="16"/>
      <w:szCs w:val="16"/>
    </w:rPr>
  </w:style>
  <w:style w:type="character" w:customStyle="1" w:styleId="FooterChar">
    <w:name w:val="Footer Char"/>
    <w:link w:val="Footer"/>
    <w:rsid w:val="004648CF"/>
    <w:rPr>
      <w:sz w:val="24"/>
      <w:szCs w:val="24"/>
    </w:rPr>
  </w:style>
  <w:style w:type="character" w:customStyle="1" w:styleId="HeaderChar">
    <w:name w:val="Header Char"/>
    <w:basedOn w:val="DefaultParagraphFont"/>
    <w:link w:val="Header"/>
    <w:uiPriority w:val="99"/>
    <w:rsid w:val="004016C2"/>
    <w:rPr>
      <w:sz w:val="24"/>
      <w:szCs w:val="24"/>
    </w:rPr>
  </w:style>
  <w:style w:type="paragraph" w:customStyle="1" w:styleId="Default">
    <w:name w:val="Default"/>
    <w:rsid w:val="00725AC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F5A0A"/>
    <w:pPr>
      <w:ind w:left="720"/>
      <w:contextualSpacing/>
    </w:pPr>
  </w:style>
  <w:style w:type="character" w:styleId="Strong">
    <w:name w:val="Strong"/>
    <w:basedOn w:val="DefaultParagraphFont"/>
    <w:uiPriority w:val="22"/>
    <w:qFormat/>
    <w:rsid w:val="007C0D93"/>
    <w:rPr>
      <w:b/>
      <w:bCs/>
    </w:rPr>
  </w:style>
  <w:style w:type="character" w:customStyle="1" w:styleId="apple-converted-space">
    <w:name w:val="apple-converted-space"/>
    <w:basedOn w:val="DefaultParagraphFont"/>
    <w:rsid w:val="007C0D93"/>
  </w:style>
  <w:style w:type="paragraph" w:styleId="NormalWeb">
    <w:name w:val="Normal (Web)"/>
    <w:basedOn w:val="Normal"/>
    <w:rsid w:val="007D7F40"/>
    <w:pPr>
      <w:spacing w:before="100" w:after="100"/>
    </w:pPr>
    <w:rPr>
      <w:color w:val="000000"/>
      <w:szCs w:val="20"/>
    </w:rPr>
  </w:style>
  <w:style w:type="character" w:styleId="Hyperlink">
    <w:name w:val="Hyperlink"/>
    <w:basedOn w:val="DefaultParagraphFont"/>
    <w:uiPriority w:val="99"/>
    <w:unhideWhenUsed/>
    <w:rsid w:val="002636ED"/>
    <w:rPr>
      <w:color w:val="0000FF"/>
      <w:u w:val="single"/>
    </w:rPr>
  </w:style>
  <w:style w:type="character" w:styleId="FollowedHyperlink">
    <w:name w:val="FollowedHyperlink"/>
    <w:basedOn w:val="DefaultParagraphFont"/>
    <w:uiPriority w:val="99"/>
    <w:semiHidden/>
    <w:unhideWhenUsed/>
    <w:rsid w:val="00A53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da-anatomy-physio.weebly.com" TargetMode="External"/><Relationship Id="rId3" Type="http://schemas.openxmlformats.org/officeDocument/2006/relationships/settings" Target="settings.xml"/><Relationship Id="rId7" Type="http://schemas.openxmlformats.org/officeDocument/2006/relationships/hyperlink" Target="file:///E:\NSBHS\tjtyner@volusia.K12.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VCSB</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Ouellette, Robert R.</dc:creator>
  <cp:lastModifiedBy>April Colon</cp:lastModifiedBy>
  <cp:revision>30</cp:revision>
  <cp:lastPrinted>2014-08-19T15:48:00Z</cp:lastPrinted>
  <dcterms:created xsi:type="dcterms:W3CDTF">2015-08-20T16:50:00Z</dcterms:created>
  <dcterms:modified xsi:type="dcterms:W3CDTF">2016-08-15T11:49:00Z</dcterms:modified>
</cp:coreProperties>
</file>